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79" w:rsidRPr="00BF1A23" w:rsidRDefault="004A3079" w:rsidP="004A307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4"/>
        </w:rPr>
      </w:pPr>
      <w:r w:rsidRPr="00BF1A23">
        <w:rPr>
          <w:rStyle w:val="s103"/>
          <w:rFonts w:ascii="Times New Roman" w:hAnsi="Times New Roman" w:cs="Times New Roman"/>
          <w:color w:val="auto"/>
          <w:sz w:val="28"/>
          <w:szCs w:val="24"/>
        </w:rPr>
        <w:t>Договор</w:t>
      </w:r>
    </w:p>
    <w:p w:rsidR="004A3079" w:rsidRPr="00BF1A23" w:rsidRDefault="004A3079" w:rsidP="004A307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4"/>
        </w:rPr>
      </w:pPr>
      <w:r w:rsidRPr="00BF1A23">
        <w:rPr>
          <w:rStyle w:val="s103"/>
          <w:rFonts w:ascii="Times New Roman" w:hAnsi="Times New Roman" w:cs="Times New Roman"/>
          <w:color w:val="auto"/>
          <w:sz w:val="28"/>
          <w:szCs w:val="24"/>
        </w:rPr>
        <w:t>об оказании платных дополнительных образовательных услуг</w:t>
      </w:r>
    </w:p>
    <w:p w:rsidR="004A3079" w:rsidRPr="00BF1A23" w:rsidRDefault="004A3079" w:rsidP="004A3079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4"/>
        </w:rPr>
      </w:pPr>
      <w:r w:rsidRPr="00BF1A23">
        <w:rPr>
          <w:rStyle w:val="s103"/>
          <w:rFonts w:ascii="Times New Roman" w:hAnsi="Times New Roman" w:cs="Times New Roman"/>
          <w:color w:val="auto"/>
          <w:sz w:val="28"/>
          <w:szCs w:val="24"/>
        </w:rPr>
        <w:t xml:space="preserve">МОАУ «Григорьевская СОШ» </w:t>
      </w:r>
      <w:proofErr w:type="spellStart"/>
      <w:r w:rsidRPr="00BF1A23">
        <w:rPr>
          <w:rStyle w:val="s103"/>
          <w:rFonts w:ascii="Times New Roman" w:hAnsi="Times New Roman" w:cs="Times New Roman"/>
          <w:color w:val="auto"/>
          <w:sz w:val="28"/>
          <w:szCs w:val="24"/>
        </w:rPr>
        <w:t>Соль-Илецкого</w:t>
      </w:r>
      <w:proofErr w:type="spellEnd"/>
      <w:r w:rsidRPr="00BF1A23">
        <w:rPr>
          <w:rStyle w:val="s103"/>
          <w:rFonts w:ascii="Times New Roman" w:hAnsi="Times New Roman" w:cs="Times New Roman"/>
          <w:color w:val="auto"/>
          <w:sz w:val="28"/>
          <w:szCs w:val="24"/>
        </w:rPr>
        <w:t xml:space="preserve"> района Оренбургской области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  <w:jc w:val="center"/>
      </w:pPr>
      <w:r w:rsidRPr="00BF1A23">
        <w:br/>
      </w:r>
    </w:p>
    <w:p w:rsidR="004A3079" w:rsidRPr="00BF1A23" w:rsidRDefault="00D83EF5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83EF5">
        <w:rPr>
          <w:rFonts w:ascii="Times New Roman" w:hAnsi="Times New Roman" w:cs="Times New Roman"/>
          <w:sz w:val="24"/>
          <w:szCs w:val="24"/>
          <w:u w:val="single"/>
        </w:rPr>
        <w:t>МОАУ «Григорьевская СОШ»</w:t>
      </w:r>
      <w:r w:rsidR="004A3079" w:rsidRPr="00BF1A23">
        <w:rPr>
          <w:rFonts w:ascii="Times New Roman" w:hAnsi="Times New Roman" w:cs="Times New Roman"/>
          <w:sz w:val="24"/>
          <w:szCs w:val="24"/>
        </w:rPr>
        <w:t xml:space="preserve">            "____" ________________________ г.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место заключения договора                     дата заключения договора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  <w:r w:rsidRPr="00BF1A23">
        <w:br/>
      </w:r>
    </w:p>
    <w:p w:rsidR="004A3079" w:rsidRPr="000A4DB5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Общеобразовательное учреждение </w:t>
      </w:r>
      <w:r w:rsidR="00D83EF5" w:rsidRPr="00D83EF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автономное учреждение «Григорьевская средняя общеобразовательная школа» </w:t>
      </w:r>
      <w:proofErr w:type="spellStart"/>
      <w:r w:rsidR="000A4DB5">
        <w:rPr>
          <w:rFonts w:ascii="Times New Roman" w:hAnsi="Times New Roman" w:cs="Times New Roman"/>
          <w:sz w:val="24"/>
          <w:szCs w:val="24"/>
          <w:u w:val="single"/>
        </w:rPr>
        <w:t>Соль-Илецкого</w:t>
      </w:r>
      <w:proofErr w:type="spellEnd"/>
      <w:r w:rsidR="000A4DB5">
        <w:rPr>
          <w:rFonts w:ascii="Times New Roman" w:hAnsi="Times New Roman" w:cs="Times New Roman"/>
          <w:sz w:val="24"/>
          <w:szCs w:val="24"/>
          <w:u w:val="single"/>
        </w:rPr>
        <w:t xml:space="preserve"> района Оренбургской области </w:t>
      </w:r>
      <w:r w:rsidRPr="00BF1A23">
        <w:rPr>
          <w:rFonts w:ascii="Times New Roman" w:hAnsi="Times New Roman" w:cs="Times New Roman"/>
          <w:sz w:val="24"/>
          <w:szCs w:val="24"/>
        </w:rPr>
        <w:t>(</w:t>
      </w:r>
      <w:r w:rsidR="00D83EF5">
        <w:rPr>
          <w:rFonts w:ascii="Times New Roman" w:hAnsi="Times New Roman" w:cs="Times New Roman"/>
          <w:sz w:val="24"/>
          <w:szCs w:val="24"/>
        </w:rPr>
        <w:t xml:space="preserve">в </w:t>
      </w:r>
      <w:r w:rsidRPr="00BF1A23">
        <w:rPr>
          <w:rFonts w:ascii="Times New Roman" w:hAnsi="Times New Roman" w:cs="Times New Roman"/>
          <w:sz w:val="24"/>
          <w:szCs w:val="24"/>
        </w:rPr>
        <w:t>дальнейшем - Исполни</w:t>
      </w:r>
      <w:r w:rsidR="00D83EF5">
        <w:rPr>
          <w:rFonts w:ascii="Times New Roman" w:hAnsi="Times New Roman" w:cs="Times New Roman"/>
          <w:sz w:val="24"/>
          <w:szCs w:val="24"/>
        </w:rPr>
        <w:t>т</w:t>
      </w:r>
      <w:r w:rsidR="000A4DB5">
        <w:rPr>
          <w:rFonts w:ascii="Times New Roman" w:hAnsi="Times New Roman" w:cs="Times New Roman"/>
          <w:sz w:val="24"/>
          <w:szCs w:val="24"/>
        </w:rPr>
        <w:t xml:space="preserve">ель) на основании </w:t>
      </w:r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>лицензии  №639-46</w:t>
      </w:r>
      <w:r w:rsidRPr="000A4DB5">
        <w:rPr>
          <w:rFonts w:ascii="Times New Roman" w:hAnsi="Times New Roman" w:cs="Times New Roman"/>
          <w:sz w:val="24"/>
          <w:szCs w:val="24"/>
          <w:u w:val="single"/>
        </w:rPr>
        <w:t>,выданной</w:t>
      </w:r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D83EF5" w:rsidRPr="000A4DB5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>января 2012</w:t>
      </w:r>
      <w:r w:rsidR="00D83EF5" w:rsidRPr="000A4DB5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Оренбургской области </w:t>
      </w:r>
      <w:r w:rsidR="00D83EF5" w:rsidRPr="000A4DB5">
        <w:rPr>
          <w:rFonts w:ascii="Times New Roman" w:hAnsi="Times New Roman" w:cs="Times New Roman"/>
          <w:sz w:val="24"/>
          <w:szCs w:val="24"/>
          <w:u w:val="single"/>
        </w:rPr>
        <w:t>на бессрочный</w:t>
      </w:r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 xml:space="preserve"> срок</w:t>
      </w:r>
      <w:r w:rsidRPr="000A4DB5">
        <w:rPr>
          <w:rFonts w:ascii="Times New Roman" w:hAnsi="Times New Roman" w:cs="Times New Roman"/>
          <w:sz w:val="24"/>
          <w:szCs w:val="24"/>
          <w:u w:val="single"/>
        </w:rPr>
        <w:t>, и свидетельства  о</w:t>
      </w:r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4DB5">
        <w:rPr>
          <w:rFonts w:ascii="Times New Roman" w:hAnsi="Times New Roman" w:cs="Times New Roman"/>
          <w:sz w:val="24"/>
          <w:szCs w:val="24"/>
          <w:u w:val="single"/>
        </w:rPr>
        <w:t>госу</w:t>
      </w:r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>дарственной аккредитации №7</w:t>
      </w:r>
      <w:r w:rsidRPr="000A4DB5">
        <w:rPr>
          <w:rFonts w:ascii="Times New Roman" w:hAnsi="Times New Roman" w:cs="Times New Roman"/>
          <w:sz w:val="24"/>
          <w:szCs w:val="24"/>
          <w:u w:val="single"/>
        </w:rPr>
        <w:t xml:space="preserve">, выданного </w:t>
      </w:r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 xml:space="preserve">Министерством образования Оренбургской области </w:t>
      </w:r>
      <w:r w:rsidRPr="000A4DB5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0A4DB5">
        <w:rPr>
          <w:rFonts w:ascii="Times New Roman" w:hAnsi="Times New Roman" w:cs="Times New Roman"/>
          <w:sz w:val="24"/>
          <w:szCs w:val="24"/>
          <w:u w:val="single"/>
        </w:rPr>
        <w:t>а срок с "3</w:t>
      </w:r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A4DB5">
        <w:rPr>
          <w:rFonts w:ascii="Times New Roman" w:hAnsi="Times New Roman" w:cs="Times New Roman"/>
          <w:sz w:val="24"/>
          <w:szCs w:val="24"/>
          <w:u w:val="single"/>
        </w:rPr>
        <w:t xml:space="preserve">ноября 2009 </w:t>
      </w:r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 xml:space="preserve">г. до "2 </w:t>
      </w:r>
      <w:r w:rsidRPr="000A4DB5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>ноября 2014</w:t>
      </w:r>
      <w:r w:rsidRPr="000A4DB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proofErr w:type="gramStart"/>
      <w:r w:rsidRPr="000A4D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="000A4DB5" w:rsidRPr="000A4D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A4D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A4DB5">
        <w:rPr>
          <w:rFonts w:ascii="Times New Roman" w:hAnsi="Times New Roman" w:cs="Times New Roman"/>
          <w:sz w:val="24"/>
          <w:szCs w:val="24"/>
        </w:rPr>
        <w:t>директора Кожемякиной Светланы Алексеевны</w:t>
      </w:r>
      <w:r w:rsidRPr="00BF1A23">
        <w:rPr>
          <w:rFonts w:ascii="Times New Roman" w:hAnsi="Times New Roman" w:cs="Times New Roman"/>
          <w:sz w:val="24"/>
          <w:szCs w:val="24"/>
        </w:rPr>
        <w:t>,</w:t>
      </w:r>
      <w:r w:rsidR="000A4DB5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действующего на основании Устава   Исполнителя, с   одной    стороны,   и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A3079" w:rsidRPr="000A4DB5" w:rsidRDefault="004A3079" w:rsidP="000A4DB5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4DB5">
        <w:rPr>
          <w:rFonts w:ascii="Times New Roman" w:hAnsi="Times New Roman" w:cs="Times New Roman"/>
          <w:i/>
          <w:sz w:val="24"/>
          <w:szCs w:val="24"/>
        </w:rPr>
        <w:t>фамилия, имя, отчество и статус законного представителя</w:t>
      </w:r>
    </w:p>
    <w:p w:rsidR="004A3079" w:rsidRPr="000A4DB5" w:rsidRDefault="004A3079" w:rsidP="000A4DB5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4DB5">
        <w:rPr>
          <w:rFonts w:ascii="Times New Roman" w:hAnsi="Times New Roman" w:cs="Times New Roman"/>
          <w:i/>
          <w:sz w:val="24"/>
          <w:szCs w:val="24"/>
        </w:rPr>
        <w:t>несовершеннолетнего - мать, отец, опекун, попечитель,</w:t>
      </w:r>
    </w:p>
    <w:p w:rsidR="004A3079" w:rsidRPr="000A4DB5" w:rsidRDefault="004A3079" w:rsidP="000A4DB5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4DB5">
        <w:rPr>
          <w:rFonts w:ascii="Times New Roman" w:hAnsi="Times New Roman" w:cs="Times New Roman"/>
          <w:i/>
          <w:sz w:val="24"/>
          <w:szCs w:val="24"/>
        </w:rPr>
        <w:t>уполномоченный представитель органа опеки и попечительства или</w:t>
      </w:r>
    </w:p>
    <w:p w:rsidR="004A3079" w:rsidRPr="000A4DB5" w:rsidRDefault="004A3079" w:rsidP="000A4DB5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4DB5">
        <w:rPr>
          <w:rFonts w:ascii="Times New Roman" w:hAnsi="Times New Roman" w:cs="Times New Roman"/>
          <w:i/>
          <w:sz w:val="24"/>
          <w:szCs w:val="24"/>
        </w:rPr>
        <w:t xml:space="preserve">учреждение социальной защиты, в котором находится </w:t>
      </w:r>
      <w:proofErr w:type="gramStart"/>
      <w:r w:rsidRPr="000A4DB5">
        <w:rPr>
          <w:rFonts w:ascii="Times New Roman" w:hAnsi="Times New Roman" w:cs="Times New Roman"/>
          <w:i/>
          <w:sz w:val="24"/>
          <w:szCs w:val="24"/>
        </w:rPr>
        <w:t>нуждающийся</w:t>
      </w:r>
      <w:proofErr w:type="gramEnd"/>
    </w:p>
    <w:p w:rsidR="004A3079" w:rsidRPr="000A4DB5" w:rsidRDefault="004A3079" w:rsidP="000A4DB5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4DB5">
        <w:rPr>
          <w:rFonts w:ascii="Times New Roman" w:hAnsi="Times New Roman" w:cs="Times New Roman"/>
          <w:i/>
          <w:sz w:val="24"/>
          <w:szCs w:val="24"/>
        </w:rPr>
        <w:t>в опеке или попечительстве несовершеннолетний, либо лица,</w:t>
      </w:r>
    </w:p>
    <w:p w:rsidR="004A3079" w:rsidRPr="000A4DB5" w:rsidRDefault="004A3079" w:rsidP="000A4DB5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A4DB5">
        <w:rPr>
          <w:rFonts w:ascii="Times New Roman" w:hAnsi="Times New Roman" w:cs="Times New Roman"/>
          <w:i/>
          <w:sz w:val="24"/>
          <w:szCs w:val="24"/>
        </w:rPr>
        <w:t>действующего</w:t>
      </w:r>
      <w:proofErr w:type="gramEnd"/>
      <w:r w:rsidRPr="000A4DB5">
        <w:rPr>
          <w:rFonts w:ascii="Times New Roman" w:hAnsi="Times New Roman" w:cs="Times New Roman"/>
          <w:i/>
          <w:sz w:val="24"/>
          <w:szCs w:val="24"/>
        </w:rPr>
        <w:t xml:space="preserve"> на основании доверенности, выданной законным представителем</w:t>
      </w:r>
    </w:p>
    <w:p w:rsidR="004A3079" w:rsidRPr="00BF1A23" w:rsidRDefault="004A3079" w:rsidP="000A4DB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A4DB5">
        <w:rPr>
          <w:rFonts w:ascii="Times New Roman" w:hAnsi="Times New Roman" w:cs="Times New Roman"/>
          <w:i/>
          <w:sz w:val="24"/>
          <w:szCs w:val="24"/>
        </w:rPr>
        <w:t>(в дальнейшем - Заказчик) и ______________________________</w:t>
      </w:r>
      <w:r w:rsidRPr="00BF1A23">
        <w:rPr>
          <w:rFonts w:ascii="Times New Roman" w:hAnsi="Times New Roman" w:cs="Times New Roman"/>
          <w:sz w:val="24"/>
          <w:szCs w:val="24"/>
        </w:rPr>
        <w:t>_______________</w:t>
      </w:r>
    </w:p>
    <w:p w:rsidR="004A3079" w:rsidRPr="000A4DB5" w:rsidRDefault="000A4DB5" w:rsidP="000A4DB5">
      <w:pPr>
        <w:pStyle w:val="HTML"/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4A3079" w:rsidRPr="000A4DB5">
        <w:rPr>
          <w:rFonts w:ascii="Times New Roman" w:hAnsi="Times New Roman" w:cs="Times New Roman"/>
          <w:i/>
          <w:sz w:val="24"/>
          <w:szCs w:val="24"/>
        </w:rPr>
        <w:t>фамилия, имя, отчество несовершеннолетнего,</w:t>
      </w:r>
      <w:r w:rsidRPr="000A4D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079" w:rsidRPr="000A4DB5">
        <w:rPr>
          <w:rFonts w:ascii="Times New Roman" w:hAnsi="Times New Roman" w:cs="Times New Roman"/>
          <w:i/>
          <w:sz w:val="24"/>
          <w:szCs w:val="24"/>
        </w:rPr>
        <w:t>достигшего 14-летнего возраста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A23">
        <w:rPr>
          <w:rFonts w:ascii="Times New Roman" w:hAnsi="Times New Roman" w:cs="Times New Roman"/>
          <w:sz w:val="24"/>
          <w:szCs w:val="24"/>
        </w:rPr>
        <w:t>(в дальнейшем - Потребитель),</w:t>
      </w:r>
      <w:r w:rsidR="000A4DB5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с другой стороны, заключили в соответствии с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anchor="block_779" w:history="1">
        <w:r w:rsidRPr="00BF1A23">
          <w:rPr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BF1A23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Законами Российской  Федерации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block_45" w:history="1">
        <w:r w:rsidRPr="00BF1A23">
          <w:rPr>
            <w:rFonts w:ascii="Times New Roman" w:hAnsi="Times New Roman" w:cs="Times New Roman"/>
            <w:sz w:val="24"/>
            <w:szCs w:val="24"/>
          </w:rPr>
          <w:t>"Об образовании</w:t>
        </w:r>
        <w:r w:rsidR="00BF1A23" w:rsidRPr="00BF1A23">
          <w:rPr>
            <w:rFonts w:ascii="Times New Roman" w:hAnsi="Times New Roman" w:cs="Times New Roman"/>
            <w:sz w:val="24"/>
            <w:szCs w:val="24"/>
          </w:rPr>
          <w:t xml:space="preserve"> в РФ</w:t>
        </w:r>
        <w:r w:rsidRPr="00BF1A23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BF1A23">
        <w:rPr>
          <w:rFonts w:ascii="Times New Roman" w:hAnsi="Times New Roman" w:cs="Times New Roman"/>
          <w:sz w:val="24"/>
          <w:szCs w:val="24"/>
        </w:rPr>
        <w:t xml:space="preserve"> и  </w:t>
      </w:r>
      <w:hyperlink r:id="rId7" w:anchor="block_300" w:history="1">
        <w:r w:rsidRPr="00BF1A23">
          <w:rPr>
            <w:rFonts w:ascii="Times New Roman" w:hAnsi="Times New Roman" w:cs="Times New Roman"/>
            <w:sz w:val="24"/>
            <w:szCs w:val="24"/>
          </w:rPr>
          <w:t>"О  защите  прав  потребителей"</w:t>
        </w:r>
      </w:hyperlink>
      <w:r w:rsidRPr="00BF1A23">
        <w:rPr>
          <w:rFonts w:ascii="Times New Roman" w:hAnsi="Times New Roman" w:cs="Times New Roman"/>
          <w:sz w:val="24"/>
          <w:szCs w:val="24"/>
        </w:rPr>
        <w:t xml:space="preserve">,  а  также  </w:t>
      </w:r>
      <w:hyperlink r:id="rId8" w:anchor="block_1000" w:history="1">
        <w:r w:rsidRPr="00BF1A2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оказания платных образовательных  услуг  в  сфере  дошкольного  и  общего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 xml:space="preserve">образования,  утвержденными   </w:t>
      </w:r>
      <w:hyperlink r:id="rId9" w:history="1">
        <w:r w:rsidRPr="00BF1A2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F1A23">
        <w:rPr>
          <w:rFonts w:ascii="Times New Roman" w:hAnsi="Times New Roman" w:cs="Times New Roman"/>
          <w:sz w:val="24"/>
          <w:szCs w:val="24"/>
        </w:rPr>
        <w:t xml:space="preserve">   Правительства   Российской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Федерации "Об утверждении Правил оказания платных образовательных услуг в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сфере  образования"  от  05.07.2001   N   505   (в   ред</w:t>
      </w:r>
      <w:proofErr w:type="gramEnd"/>
      <w:r w:rsidRPr="00BF1A23">
        <w:rPr>
          <w:rFonts w:ascii="Times New Roman" w:hAnsi="Times New Roman" w:cs="Times New Roman"/>
          <w:sz w:val="24"/>
          <w:szCs w:val="24"/>
        </w:rPr>
        <w:t xml:space="preserve">.   </w:t>
      </w:r>
      <w:hyperlink r:id="rId10" w:history="1">
        <w:proofErr w:type="gramStart"/>
        <w:r w:rsidRPr="00BF1A2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proofErr w:type="gramEnd"/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1A23">
        <w:rPr>
          <w:rFonts w:ascii="Times New Roman" w:hAnsi="Times New Roman" w:cs="Times New Roman"/>
          <w:sz w:val="24"/>
          <w:szCs w:val="24"/>
        </w:rPr>
        <w:t>Правительства  Российской  Федерации  от  01.04.2003  N  181),  настоящий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договор о нижеследующем:</w:t>
      </w:r>
      <w:bookmarkStart w:id="0" w:name="1001"/>
      <w:bookmarkEnd w:id="0"/>
      <w:proofErr w:type="gramEnd"/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Исполнитель  предоставляет,  а  Заказчик  оплачивает  дополнительные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образовательные услуги, наименование и количество  которых   определено в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block_1100" w:history="1">
        <w:r w:rsidRPr="00BF1A23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BF1A23">
        <w:rPr>
          <w:rFonts w:ascii="Times New Roman" w:hAnsi="Times New Roman" w:cs="Times New Roman"/>
          <w:sz w:val="24"/>
          <w:szCs w:val="24"/>
        </w:rPr>
        <w:t>,  являющемся  неотъемлемой  частью  настоящего   договора (в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приложении  указать  наименование  учебных  дисциплин,  формы  проведения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занятий и количество учебных часов)</w:t>
      </w:r>
      <w:hyperlink r:id="rId12" w:anchor="block_1991" w:history="1">
        <w:r w:rsidRPr="00BF1A23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BF1A23">
        <w:rPr>
          <w:rFonts w:ascii="Times New Roman" w:hAnsi="Times New Roman" w:cs="Times New Roman"/>
          <w:sz w:val="24"/>
          <w:szCs w:val="24"/>
        </w:rPr>
        <w:t>.  Срок  обучения  в   соответствии с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рабочим учебным планом (индивидуально, в группе) составляет ___________.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  <w:bookmarkStart w:id="1" w:name="1002"/>
      <w:bookmarkEnd w:id="1"/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2. Обязанности исполнителя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Исполнитель обязан: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2" w:name="1021"/>
      <w:bookmarkEnd w:id="2"/>
      <w:r w:rsidRPr="00BF1A23">
        <w:rPr>
          <w:rFonts w:ascii="Times New Roman" w:hAnsi="Times New Roman" w:cs="Times New Roman"/>
          <w:sz w:val="24"/>
          <w:szCs w:val="24"/>
        </w:rPr>
        <w:t xml:space="preserve">     2.1.  Организовать  и  обеспечить   надлежащее     исполнение услуг,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 xml:space="preserve">предусмотренных   </w:t>
      </w:r>
      <w:hyperlink r:id="rId13" w:anchor="block_1001" w:history="1">
        <w:r w:rsidRPr="00BF1A23">
          <w:rPr>
            <w:rFonts w:ascii="Times New Roman" w:hAnsi="Times New Roman" w:cs="Times New Roman"/>
            <w:sz w:val="24"/>
            <w:szCs w:val="24"/>
          </w:rPr>
          <w:t>разделом   1</w:t>
        </w:r>
      </w:hyperlink>
      <w:r w:rsidRPr="00BF1A23">
        <w:rPr>
          <w:rFonts w:ascii="Times New Roman" w:hAnsi="Times New Roman" w:cs="Times New Roman"/>
          <w:sz w:val="24"/>
          <w:szCs w:val="24"/>
        </w:rPr>
        <w:t xml:space="preserve">   настоящего   договора.    Дополнительные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образовательные услуги  оказываются  в  соответствии  с  учебным  планом,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годовым   календарным   учебным   графиком   и       расписанием занятий,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разрабатываемыми Исполнителем.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3" w:name="1022"/>
      <w:bookmarkEnd w:id="3"/>
      <w:r w:rsidRPr="00BF1A23">
        <w:rPr>
          <w:rFonts w:ascii="Times New Roman" w:hAnsi="Times New Roman" w:cs="Times New Roman"/>
          <w:sz w:val="24"/>
          <w:szCs w:val="24"/>
        </w:rPr>
        <w:lastRenderedPageBreak/>
        <w:t xml:space="preserve">     2.2. Обеспечить для проведения  занятий  помещения,  соответствующие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санитарным   и   гигиеническим   требованиям,    а       также оснащение,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соответствующее  обязательным  нормам   и   правилам,     предъявляемым к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образовательному процессу.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4" w:name="1023"/>
      <w:bookmarkEnd w:id="4"/>
      <w:r w:rsidRPr="00BF1A23">
        <w:rPr>
          <w:rFonts w:ascii="Times New Roman" w:hAnsi="Times New Roman" w:cs="Times New Roman"/>
          <w:sz w:val="24"/>
          <w:szCs w:val="24"/>
        </w:rPr>
        <w:t xml:space="preserve">     2.3.  Во  время  оказания   дополнительных     образовательных услуг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проявлять уважение к личности Потребителя, оберегать  его  от  всех  форм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физического и психологического  насилия,  обеспечить  условия  укрепления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нравственного, физического и  психологического  здоровья,  эмоционального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благополучия Потребителя с учетом его индивидуальных особенностей.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5" w:name="1024"/>
      <w:bookmarkEnd w:id="5"/>
      <w:r w:rsidRPr="00BF1A23">
        <w:rPr>
          <w:rFonts w:ascii="Times New Roman" w:hAnsi="Times New Roman" w:cs="Times New Roman"/>
          <w:sz w:val="24"/>
          <w:szCs w:val="24"/>
        </w:rPr>
        <w:t xml:space="preserve">     2.4.  Сохранить  место  за  Потребителем  (в   системе   оказываемых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общеобразовательным учреждением дополнительных образовательных  услуг)  в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случае его болезни, лечения, карантина, отпуска родителей,  каникул   и в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других случаях пропуска занятий по уважительным причинам.</w:t>
      </w:r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6" w:name="1025"/>
      <w:bookmarkEnd w:id="6"/>
      <w:r w:rsidRPr="00BF1A23">
        <w:rPr>
          <w:rFonts w:ascii="Times New Roman" w:hAnsi="Times New Roman" w:cs="Times New Roman"/>
          <w:sz w:val="24"/>
          <w:szCs w:val="24"/>
        </w:rPr>
        <w:t xml:space="preserve">     2.5. Уведомить Заказчика о нецелесообразности  оказания  Потребителю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 xml:space="preserve">образовательных услуг в объеме,  предусмотренном  </w:t>
      </w:r>
      <w:hyperlink r:id="rId14" w:anchor="block_1001" w:history="1">
        <w:r w:rsidRPr="00BF1A23">
          <w:rPr>
            <w:rFonts w:ascii="Times New Roman" w:hAnsi="Times New Roman" w:cs="Times New Roman"/>
            <w:sz w:val="24"/>
            <w:szCs w:val="24"/>
          </w:rPr>
          <w:t>разделом  1</w:t>
        </w:r>
      </w:hyperlink>
      <w:r w:rsidRPr="00BF1A23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договора,   вследствие   его   индивидуальных   особенностей,    делающих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невозможным или педагогически нецелесообразным оказание данных услуг.</w:t>
      </w:r>
      <w:bookmarkStart w:id="7" w:name="1003"/>
      <w:bookmarkEnd w:id="7"/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3. Обязанности заказчика</w:t>
      </w:r>
      <w:bookmarkStart w:id="8" w:name="1031"/>
      <w:bookmarkEnd w:id="8"/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3.1. Своевременно вносить плату за предоставленные услуги, указанные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anchor="block_1001" w:history="1">
        <w:r w:rsidRPr="00BF1A23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BF1A2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9" w:name="1032"/>
      <w:bookmarkEnd w:id="9"/>
      <w:r w:rsidRPr="00BF1A23">
        <w:rPr>
          <w:rFonts w:ascii="Times New Roman" w:hAnsi="Times New Roman" w:cs="Times New Roman"/>
          <w:sz w:val="24"/>
          <w:szCs w:val="24"/>
        </w:rPr>
        <w:t xml:space="preserve">     3.2. При поступлении Потребителя в общеобразовательное учреждение  и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 xml:space="preserve">в  процессе  его  обучения  своевременно  </w:t>
      </w:r>
      <w:proofErr w:type="gramStart"/>
      <w:r w:rsidRPr="00BF1A23">
        <w:rPr>
          <w:rFonts w:ascii="Times New Roman" w:hAnsi="Times New Roman" w:cs="Times New Roman"/>
          <w:sz w:val="24"/>
          <w:szCs w:val="24"/>
        </w:rPr>
        <w:t>предоставлять  все  необходимые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BF1A23">
        <w:rPr>
          <w:rFonts w:ascii="Times New Roman" w:hAnsi="Times New Roman" w:cs="Times New Roman"/>
          <w:sz w:val="24"/>
          <w:szCs w:val="24"/>
        </w:rPr>
        <w:t>, предусмотренные уставом общеобразовательного учреждения.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0" w:name="1033"/>
      <w:bookmarkEnd w:id="10"/>
      <w:r w:rsidRPr="00BF1A23">
        <w:rPr>
          <w:rFonts w:ascii="Times New Roman" w:hAnsi="Times New Roman" w:cs="Times New Roman"/>
          <w:sz w:val="24"/>
          <w:szCs w:val="24"/>
        </w:rPr>
        <w:t xml:space="preserve">     3.3. Незамедлительно сообщать руководителю Исполнителя об  изменении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контактного телефона и места жительства.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1" w:name="1034"/>
      <w:bookmarkEnd w:id="11"/>
      <w:r w:rsidRPr="00BF1A23">
        <w:rPr>
          <w:rFonts w:ascii="Times New Roman" w:hAnsi="Times New Roman" w:cs="Times New Roman"/>
          <w:sz w:val="24"/>
          <w:szCs w:val="24"/>
        </w:rPr>
        <w:t xml:space="preserve">     3.4. Извещать  руководителя  Исполнителя  об  уважительных  причинах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отсутствия Потребителя на занятиях.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2" w:name="1035"/>
      <w:bookmarkEnd w:id="12"/>
      <w:r w:rsidRPr="00BF1A23">
        <w:rPr>
          <w:rFonts w:ascii="Times New Roman" w:hAnsi="Times New Roman" w:cs="Times New Roman"/>
          <w:sz w:val="24"/>
          <w:szCs w:val="24"/>
        </w:rPr>
        <w:t xml:space="preserve">     3.5.  По  просьбе  Исполнителя  приходить  для  беседы  при  наличии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претензий  Исполнителя  к  поведению  Потребителя  или  его   отношению к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получению дополнительных образовательных услуг.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3" w:name="1036"/>
      <w:bookmarkEnd w:id="13"/>
      <w:r w:rsidRPr="00BF1A23">
        <w:rPr>
          <w:rFonts w:ascii="Times New Roman" w:hAnsi="Times New Roman" w:cs="Times New Roman"/>
          <w:sz w:val="24"/>
          <w:szCs w:val="24"/>
        </w:rPr>
        <w:t xml:space="preserve">     3.6. Проявлять уважение к педагогам,  администрации  и  техническому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персоналу Исполнителя.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4" w:name="1037"/>
      <w:bookmarkEnd w:id="14"/>
      <w:r w:rsidRPr="00BF1A23">
        <w:rPr>
          <w:rFonts w:ascii="Times New Roman" w:hAnsi="Times New Roman" w:cs="Times New Roman"/>
          <w:sz w:val="24"/>
          <w:szCs w:val="24"/>
        </w:rPr>
        <w:t xml:space="preserve">     3.7. Возмещать ущерб, причиненный Потребителем имуществу Исполнителя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5" w:name="1038"/>
      <w:bookmarkEnd w:id="15"/>
      <w:r w:rsidRPr="00BF1A23">
        <w:rPr>
          <w:rFonts w:ascii="Times New Roman" w:hAnsi="Times New Roman" w:cs="Times New Roman"/>
          <w:sz w:val="24"/>
          <w:szCs w:val="24"/>
        </w:rPr>
        <w:t xml:space="preserve">     3.8. Обеспечить Потребителя за свой  счет  предметами,  необходимыми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для  надлежащего  исполнения  Исполнителем   обязательств   по   оказанию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дополнительных  образовательных  услуг,  в  количестве,   соответствующем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возрасту и потребностям Потребителя.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6" w:name="1039"/>
      <w:bookmarkEnd w:id="16"/>
      <w:r w:rsidRPr="00BF1A23">
        <w:rPr>
          <w:rFonts w:ascii="Times New Roman" w:hAnsi="Times New Roman" w:cs="Times New Roman"/>
          <w:sz w:val="24"/>
          <w:szCs w:val="24"/>
        </w:rPr>
        <w:t xml:space="preserve">     3.9. В  случае  выявления  заболевания  Потребителя  (по  заключению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учреждений  здравоохранения  либо  медицинского  персонала   Исполнителя)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освободить Потребителя от занятий и принять меры по его выздоровлению.</w:t>
      </w:r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7" w:name="10310"/>
      <w:bookmarkEnd w:id="17"/>
      <w:r w:rsidRPr="00BF1A23">
        <w:rPr>
          <w:rFonts w:ascii="Times New Roman" w:hAnsi="Times New Roman" w:cs="Times New Roman"/>
          <w:sz w:val="24"/>
          <w:szCs w:val="24"/>
        </w:rPr>
        <w:t xml:space="preserve">     3.10. Для договора с участием Потребителя, не достигшего  14-летнего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возраста,   обеспечить посещение Потребителем занятий  согласно  учебному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расписанию.</w:t>
      </w:r>
      <w:bookmarkStart w:id="18" w:name="1004"/>
      <w:bookmarkEnd w:id="18"/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4. Обязанности потребителя</w:t>
      </w:r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(для договора с Потребителем, достигшим 14-летнего возраста)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Потребитель обязан: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19" w:name="1041"/>
      <w:bookmarkEnd w:id="19"/>
      <w:r w:rsidRPr="00BF1A23">
        <w:rPr>
          <w:rFonts w:ascii="Times New Roman" w:hAnsi="Times New Roman" w:cs="Times New Roman"/>
          <w:sz w:val="24"/>
          <w:szCs w:val="24"/>
        </w:rPr>
        <w:t xml:space="preserve">     4.1. Посещать занятия, указанные в учебном расписании.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20" w:name="1042"/>
      <w:bookmarkEnd w:id="20"/>
      <w:r w:rsidRPr="00BF1A23">
        <w:rPr>
          <w:rFonts w:ascii="Times New Roman" w:hAnsi="Times New Roman" w:cs="Times New Roman"/>
          <w:sz w:val="24"/>
          <w:szCs w:val="24"/>
        </w:rPr>
        <w:t xml:space="preserve">     4.2. Выполнять задания по подготовке к занятиям, даваемые педагогами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21" w:name="1043"/>
      <w:bookmarkEnd w:id="21"/>
      <w:r w:rsidRPr="00BF1A23">
        <w:rPr>
          <w:rFonts w:ascii="Times New Roman" w:hAnsi="Times New Roman" w:cs="Times New Roman"/>
          <w:sz w:val="24"/>
          <w:szCs w:val="24"/>
        </w:rPr>
        <w:t xml:space="preserve">     4.3. Соблюдать учебную дисциплину и общепринятые нормы поведения,  в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частности, проявлять уважение к педагогам, администрации  и  техническому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персоналу Исполнителя и другим обучающимся, не посягать  на  их   честь и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достоинство.</w:t>
      </w:r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22" w:name="1044"/>
      <w:bookmarkEnd w:id="22"/>
      <w:r w:rsidRPr="00BF1A23">
        <w:rPr>
          <w:rFonts w:ascii="Times New Roman" w:hAnsi="Times New Roman" w:cs="Times New Roman"/>
          <w:sz w:val="24"/>
          <w:szCs w:val="24"/>
        </w:rPr>
        <w:t xml:space="preserve">     4.4. Бережно относиться к имуществу Исполнителя.</w:t>
      </w:r>
      <w:bookmarkStart w:id="23" w:name="1005"/>
      <w:bookmarkEnd w:id="23"/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5. Права Исполнителя, Заказчика, Потребителя</w:t>
      </w:r>
      <w:bookmarkStart w:id="24" w:name="1051"/>
      <w:bookmarkEnd w:id="24"/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lastRenderedPageBreak/>
        <w:t xml:space="preserve">     5.1.  Исполнитель  вправе  отказать  Заказчику   и     Потребителю в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заключени</w:t>
      </w:r>
      <w:proofErr w:type="gramStart"/>
      <w:r w:rsidRPr="00BF1A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F1A23">
        <w:rPr>
          <w:rFonts w:ascii="Times New Roman" w:hAnsi="Times New Roman" w:cs="Times New Roman"/>
          <w:sz w:val="24"/>
          <w:szCs w:val="24"/>
        </w:rPr>
        <w:t xml:space="preserve"> договора  на  новый  срок  по  истечении  действия  настоящего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договора, если Заказчик, Потребитель  в  период  его  действия  допускали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 xml:space="preserve">нарушения,  предусмотренные  </w:t>
      </w:r>
      <w:hyperlink r:id="rId16" w:history="1">
        <w:r w:rsidRPr="00BF1A23">
          <w:rPr>
            <w:rFonts w:ascii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BF1A23">
        <w:rPr>
          <w:rFonts w:ascii="Times New Roman" w:hAnsi="Times New Roman" w:cs="Times New Roman"/>
          <w:sz w:val="24"/>
          <w:szCs w:val="24"/>
        </w:rPr>
        <w:t xml:space="preserve">  и  настоящим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договором и дающие Исполнителю право в одностороннем  порядке  отказаться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от исполнения договора.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25" w:name="1052"/>
      <w:bookmarkEnd w:id="25"/>
      <w:r w:rsidRPr="00BF1A23">
        <w:rPr>
          <w:rFonts w:ascii="Times New Roman" w:hAnsi="Times New Roman" w:cs="Times New Roman"/>
          <w:sz w:val="24"/>
          <w:szCs w:val="24"/>
        </w:rPr>
        <w:t xml:space="preserve">     5.2.  Заказчик  вправе  требовать  от   Исполнителя   предоставления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информации:</w:t>
      </w:r>
    </w:p>
    <w:p w:rsidR="004A3079" w:rsidRPr="00C96951" w:rsidRDefault="004A3079" w:rsidP="004A3079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по  вопросам,  касающимся  организации  и  обеспечения   надлежащего</w:t>
      </w:r>
      <w:r w:rsidR="00C96951">
        <w:rPr>
          <w:rFonts w:ascii="Times New Roman" w:hAnsi="Times New Roman" w:cs="Times New Roman"/>
          <w:sz w:val="24"/>
          <w:szCs w:val="24"/>
        </w:rPr>
        <w:t xml:space="preserve"> </w:t>
      </w:r>
      <w:r w:rsidRPr="00C96951">
        <w:rPr>
          <w:rFonts w:ascii="Times New Roman" w:hAnsi="Times New Roman" w:cs="Times New Roman"/>
          <w:sz w:val="24"/>
          <w:szCs w:val="24"/>
        </w:rPr>
        <w:t xml:space="preserve">исполнения  услуг,  предусмотренных  </w:t>
      </w:r>
      <w:hyperlink r:id="rId17" w:anchor="block_1001" w:history="1">
        <w:r w:rsidRPr="00C96951">
          <w:rPr>
            <w:rFonts w:ascii="Times New Roman" w:hAnsi="Times New Roman" w:cs="Times New Roman"/>
            <w:sz w:val="24"/>
            <w:szCs w:val="24"/>
          </w:rPr>
          <w:t>разделом  1</w:t>
        </w:r>
      </w:hyperlink>
      <w:r w:rsidRPr="00C96951">
        <w:rPr>
          <w:rFonts w:ascii="Times New Roman" w:hAnsi="Times New Roman" w:cs="Times New Roman"/>
          <w:sz w:val="24"/>
          <w:szCs w:val="24"/>
        </w:rPr>
        <w:t xml:space="preserve">   настоящего   договора,</w:t>
      </w:r>
      <w:r w:rsidR="00C96951">
        <w:rPr>
          <w:rFonts w:ascii="Times New Roman" w:hAnsi="Times New Roman" w:cs="Times New Roman"/>
          <w:sz w:val="24"/>
          <w:szCs w:val="24"/>
        </w:rPr>
        <w:t xml:space="preserve"> </w:t>
      </w:r>
      <w:r w:rsidRPr="00C96951">
        <w:rPr>
          <w:rFonts w:ascii="Times New Roman" w:hAnsi="Times New Roman" w:cs="Times New Roman"/>
          <w:sz w:val="24"/>
          <w:szCs w:val="24"/>
        </w:rPr>
        <w:t>образовательной деятельности Исполнителя и перспектив ее развития;</w:t>
      </w:r>
    </w:p>
    <w:p w:rsidR="004A3079" w:rsidRPr="00C96951" w:rsidRDefault="004A3079" w:rsidP="004A3079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об успеваемости, поведении, отношении  Потребителя  к  учебе   и его</w:t>
      </w:r>
      <w:r w:rsidR="00C96951">
        <w:rPr>
          <w:rFonts w:ascii="Times New Roman" w:hAnsi="Times New Roman" w:cs="Times New Roman"/>
          <w:sz w:val="24"/>
          <w:szCs w:val="24"/>
        </w:rPr>
        <w:t xml:space="preserve"> </w:t>
      </w:r>
      <w:r w:rsidRPr="00C96951">
        <w:rPr>
          <w:rFonts w:ascii="Times New Roman" w:hAnsi="Times New Roman" w:cs="Times New Roman"/>
          <w:sz w:val="24"/>
          <w:szCs w:val="24"/>
        </w:rPr>
        <w:t xml:space="preserve">способностях в отношении </w:t>
      </w:r>
      <w:proofErr w:type="gramStart"/>
      <w:r w:rsidRPr="00C9695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96951"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Заказчик  и  Потребитель,  надлежащим   образом     исполнившие свои</w:t>
      </w:r>
      <w:r w:rsidR="00C96951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обязательства по настоящему договору,  имеют  преимущественное   право на</w:t>
      </w:r>
      <w:r w:rsidR="00C96951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заключение договора на новый срок по истечении срока действия  настоящего</w:t>
      </w:r>
      <w:r w:rsidR="00C96951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договора.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26" w:name="1053"/>
      <w:bookmarkEnd w:id="26"/>
      <w:r w:rsidRPr="00BF1A23">
        <w:rPr>
          <w:rFonts w:ascii="Times New Roman" w:hAnsi="Times New Roman" w:cs="Times New Roman"/>
          <w:sz w:val="24"/>
          <w:szCs w:val="24"/>
        </w:rPr>
        <w:t xml:space="preserve">     5.3. Потребитель вправе:</w:t>
      </w:r>
    </w:p>
    <w:p w:rsidR="004A3079" w:rsidRPr="00BF1A23" w:rsidRDefault="004A3079" w:rsidP="0054574F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обращаться к работникам Исполнителя по  всем  вопросам  деятельности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4A3079" w:rsidRPr="00C96951" w:rsidRDefault="004A3079" w:rsidP="004A3079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 своих   знаний и</w:t>
      </w:r>
      <w:r w:rsidR="00C96951">
        <w:rPr>
          <w:rFonts w:ascii="Times New Roman" w:hAnsi="Times New Roman" w:cs="Times New Roman"/>
          <w:sz w:val="24"/>
          <w:szCs w:val="24"/>
        </w:rPr>
        <w:t xml:space="preserve"> </w:t>
      </w:r>
      <w:r w:rsidRPr="00C96951">
        <w:rPr>
          <w:rFonts w:ascii="Times New Roman" w:hAnsi="Times New Roman" w:cs="Times New Roman"/>
          <w:sz w:val="24"/>
          <w:szCs w:val="24"/>
        </w:rPr>
        <w:t>критериях этой оценки;</w:t>
      </w:r>
    </w:p>
    <w:p w:rsidR="004A3079" w:rsidRPr="00BF1A23" w:rsidRDefault="004A3079" w:rsidP="0054574F">
      <w:pPr>
        <w:pStyle w:val="HTML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пользоваться имуществом  Исполнителя,  необходимым  для  обеспечения</w:t>
      </w:r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образовательного процесса, во время занятий, предусмотренных расписанием.</w:t>
      </w:r>
      <w:bookmarkStart w:id="27" w:name="1006"/>
      <w:bookmarkEnd w:id="27"/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6. Оплата услуг</w:t>
      </w:r>
      <w:bookmarkStart w:id="28" w:name="1061"/>
      <w:bookmarkEnd w:id="28"/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6.1.  Заказчик ____________________________________________________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указать период оплаты - ежемесячно, ежеквартально,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по четвертям, полугодиям или иной платежный период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в рублях оплачивает услуги, указанные в </w:t>
      </w:r>
      <w:hyperlink r:id="rId18" w:anchor="block_1001" w:history="1">
        <w:r w:rsidRPr="00BF1A23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BF1A23">
        <w:rPr>
          <w:rFonts w:ascii="Times New Roman" w:hAnsi="Times New Roman" w:cs="Times New Roman"/>
          <w:sz w:val="24"/>
          <w:szCs w:val="24"/>
        </w:rPr>
        <w:t xml:space="preserve"> настоящего договора,  </w:t>
      </w:r>
      <w:proofErr w:type="gramStart"/>
      <w:r w:rsidRPr="00BF1A2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сумме ___________________________________________________________________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указать денежную сумму в рублях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либо эквивалентной определенной сумме в иностранной валюте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по </w:t>
      </w:r>
      <w:hyperlink r:id="rId19" w:history="1">
        <w:r w:rsidRPr="00BF1A23">
          <w:rPr>
            <w:rFonts w:ascii="Times New Roman" w:hAnsi="Times New Roman" w:cs="Times New Roman"/>
            <w:sz w:val="24"/>
            <w:szCs w:val="24"/>
          </w:rPr>
          <w:t>курсу</w:t>
        </w:r>
      </w:hyperlink>
      <w:r w:rsidRPr="00BF1A23">
        <w:rPr>
          <w:rFonts w:ascii="Times New Roman" w:hAnsi="Times New Roman" w:cs="Times New Roman"/>
          <w:sz w:val="24"/>
          <w:szCs w:val="24"/>
        </w:rPr>
        <w:t xml:space="preserve"> Центробанка России на день платежа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29" w:name="1063"/>
      <w:bookmarkEnd w:id="29"/>
      <w:r w:rsidRPr="00BF1A23">
        <w:rPr>
          <w:rFonts w:ascii="Times New Roman" w:hAnsi="Times New Roman" w:cs="Times New Roman"/>
          <w:sz w:val="24"/>
          <w:szCs w:val="24"/>
        </w:rPr>
        <w:t xml:space="preserve">     6.2.  Оплата производится __________________________________________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        указать время оплаты, например, не позднее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определенного числа периода, подлежащего оплате,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или не позднее определенного числа периода,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предшествующего (следующего) за периодом оплаты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в  безналичном   порядке  на  счет  Исполнителя в банке или казначействе.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Оплата услуг удостоверяется Исполнителем ________________________________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указать документ, подтверждающий оплату,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выдаваемым Заказчику Исполнителем</w:t>
      </w:r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30" w:name="1064"/>
      <w:bookmarkEnd w:id="30"/>
      <w:r w:rsidRPr="00BF1A23">
        <w:rPr>
          <w:rFonts w:ascii="Times New Roman" w:hAnsi="Times New Roman" w:cs="Times New Roman"/>
          <w:sz w:val="24"/>
          <w:szCs w:val="24"/>
        </w:rPr>
        <w:t xml:space="preserve">     6.3</w:t>
      </w:r>
      <w:proofErr w:type="gramStart"/>
      <w:r w:rsidRPr="00BF1A2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F1A23">
        <w:rPr>
          <w:rFonts w:ascii="Times New Roman" w:hAnsi="Times New Roman" w:cs="Times New Roman"/>
          <w:sz w:val="24"/>
          <w:szCs w:val="24"/>
        </w:rPr>
        <w:t>а оказание образовательных  услуг,  предусмотренных  настоящим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договором, может  быть  составлена  смета.  Составление  такой   сметы по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требованию Потребителя или Исполнителя обязательно. В этом  случае  смета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становится частью договора.</w:t>
      </w:r>
      <w:bookmarkStart w:id="31" w:name="1007"/>
      <w:bookmarkEnd w:id="31"/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7. Основания изменения и расторжения договора</w:t>
      </w:r>
      <w:bookmarkStart w:id="32" w:name="1071"/>
      <w:bookmarkEnd w:id="32"/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7.1. Условия, на которых  заключен  настоящий  договор,  могут  быть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изменены либо по соглашению сторон, либо  в  соответствии  с  действующим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33" w:name="1072"/>
      <w:bookmarkEnd w:id="33"/>
      <w:r w:rsidRPr="00BF1A23">
        <w:rPr>
          <w:rFonts w:ascii="Times New Roman" w:hAnsi="Times New Roman" w:cs="Times New Roman"/>
          <w:sz w:val="24"/>
          <w:szCs w:val="24"/>
        </w:rPr>
        <w:t xml:space="preserve">     7.2. Потребитель, достигший  14-летнего  возраста,  вправе  в  любое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время  расторгнуть  настоящий  договор  только  с  письменного   согласия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законных  представителей  при  условии  оплаты   Исполнителю   фактически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понесенных расходов и услуг, оказанных до момента отказа.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От имени Потребителя в возрасте от 6 до 14 лет договор в любое </w:t>
      </w:r>
      <w:proofErr w:type="gramStart"/>
      <w:r w:rsidRPr="00BF1A23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 xml:space="preserve">может  быть  расторгнут  Заказчиком  при  условии,  указанном    в </w:t>
      </w:r>
      <w:hyperlink r:id="rId20" w:anchor="block_1072" w:history="1">
        <w:proofErr w:type="spellStart"/>
        <w:r w:rsidRPr="00BF1A23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BF1A23">
          <w:rPr>
            <w:rFonts w:ascii="Times New Roman" w:hAnsi="Times New Roman" w:cs="Times New Roman"/>
            <w:sz w:val="24"/>
            <w:szCs w:val="24"/>
          </w:rPr>
          <w:t>. 1</w:t>
        </w:r>
      </w:hyperlink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настоящего пункта.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34" w:name="1073"/>
      <w:bookmarkEnd w:id="34"/>
      <w:r w:rsidRPr="00BF1A23">
        <w:rPr>
          <w:rFonts w:ascii="Times New Roman" w:hAnsi="Times New Roman" w:cs="Times New Roman"/>
          <w:sz w:val="24"/>
          <w:szCs w:val="24"/>
        </w:rPr>
        <w:t xml:space="preserve">     7.3. Настоящий </w:t>
      </w:r>
      <w:proofErr w:type="gramStart"/>
      <w:r w:rsidRPr="00BF1A2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1A23">
        <w:rPr>
          <w:rFonts w:ascii="Times New Roman" w:hAnsi="Times New Roman" w:cs="Times New Roman"/>
          <w:sz w:val="24"/>
          <w:szCs w:val="24"/>
        </w:rPr>
        <w:t xml:space="preserve"> может быть расторгнут по  соглашению  сторон.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lastRenderedPageBreak/>
        <w:t xml:space="preserve">По  инициативе  одной  из  сторон  </w:t>
      </w:r>
      <w:proofErr w:type="gramStart"/>
      <w:r w:rsidRPr="00BF1A2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F1A23">
        <w:rPr>
          <w:rFonts w:ascii="Times New Roman" w:hAnsi="Times New Roman" w:cs="Times New Roman"/>
          <w:sz w:val="24"/>
          <w:szCs w:val="24"/>
        </w:rPr>
        <w:t xml:space="preserve">  может  быть     расторгнут по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основаниям,  предусмотренным  действующим  законодательством   Российской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Федерации.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35" w:name="1074"/>
      <w:bookmarkEnd w:id="35"/>
      <w:r w:rsidRPr="00BF1A23">
        <w:rPr>
          <w:rFonts w:ascii="Times New Roman" w:hAnsi="Times New Roman" w:cs="Times New Roman"/>
          <w:sz w:val="24"/>
          <w:szCs w:val="24"/>
        </w:rPr>
        <w:t xml:space="preserve">     7.4.  Помимо  этого, Исполнитель  вправе  отказаться  от  исполнения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договора, если Заказчик нарушил сроки оплаты услуг по настоящему договору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указать срок или количество, или иные условия просрочки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 xml:space="preserve">либо  неоднократно  нарушает  иные  обязательства,  предусмотренные  </w:t>
      </w:r>
      <w:hyperlink r:id="rId21" w:anchor="block_1003" w:history="1">
        <w:r w:rsidRPr="00BF1A23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настоящего  договора,  что  явно   затрудняет   исполнение   обязательств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Исполнителем  и  нарушает  права  и  законные  интересы   обучающихся   и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работников Исполнителя.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36" w:name="1075"/>
      <w:bookmarkEnd w:id="36"/>
      <w:r w:rsidRPr="00BF1A23">
        <w:rPr>
          <w:rFonts w:ascii="Times New Roman" w:hAnsi="Times New Roman" w:cs="Times New Roman"/>
          <w:sz w:val="24"/>
          <w:szCs w:val="24"/>
        </w:rPr>
        <w:t xml:space="preserve">     7.5. Если Потребитель своим поведением систематически нарушает права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и  законные  интересы  других  обучающихся  и   работников   Исполнителя,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расписание   занятий   или   препятствует    нормальному    осуществлению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образовательного процесса, Исполнитель вправе  отказаться  от  исполнения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договора, когда после ___________________________________________________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                 указать количество</w:t>
      </w:r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предупреждений  Потребитель  не  устранит  указанные  нарушения.  Договор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считается  расторгнутым  со  дня  письменного  уведомления   Исполнителем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Заказчика (Потребителя) об отказе от исполнения договора.</w:t>
      </w:r>
      <w:bookmarkStart w:id="37" w:name="1008"/>
      <w:bookmarkEnd w:id="37"/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8. Ответственность за неисполнение или ненадлежащее исполнение</w:t>
      </w:r>
      <w:r w:rsidR="0054574F">
        <w:rPr>
          <w:rStyle w:val="s10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обязательств по настоящему договору</w:t>
      </w:r>
      <w:bookmarkStart w:id="38" w:name="1081"/>
      <w:bookmarkEnd w:id="38"/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8.1. В случае неисполнения или  ненадлежащего  исполнения  сторонами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обязательств  по   настоящему   договору   они   несут   ответственность,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 xml:space="preserve">предусмотренную  </w:t>
      </w:r>
      <w:hyperlink r:id="rId22" w:anchor="block_1025" w:history="1">
        <w:r w:rsidRPr="00BF1A23">
          <w:rPr>
            <w:rFonts w:ascii="Times New Roman" w:hAnsi="Times New Roman" w:cs="Times New Roman"/>
            <w:sz w:val="24"/>
            <w:szCs w:val="24"/>
          </w:rPr>
          <w:t>гражданским  законодательством</w:t>
        </w:r>
      </w:hyperlink>
      <w:r w:rsidRPr="00BF1A23">
        <w:rPr>
          <w:rFonts w:ascii="Times New Roman" w:hAnsi="Times New Roman" w:cs="Times New Roman"/>
          <w:sz w:val="24"/>
          <w:szCs w:val="24"/>
        </w:rPr>
        <w:t xml:space="preserve">  и    </w:t>
      </w:r>
      <w:hyperlink r:id="rId23" w:history="1">
        <w:r w:rsidRPr="00BF1A2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BF1A23">
        <w:rPr>
          <w:rFonts w:ascii="Times New Roman" w:hAnsi="Times New Roman" w:cs="Times New Roman"/>
          <w:sz w:val="24"/>
          <w:szCs w:val="24"/>
        </w:rPr>
        <w:t xml:space="preserve"> о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защите   прав   потребителей,    на    условиях,       установленных этим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законодательством.</w:t>
      </w:r>
      <w:bookmarkStart w:id="39" w:name="1009"/>
      <w:bookmarkEnd w:id="39"/>
    </w:p>
    <w:p w:rsidR="004A3079" w:rsidRPr="00BF1A23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9. Срок действия договора и другие условия</w:t>
      </w:r>
      <w:bookmarkStart w:id="40" w:name="1091"/>
      <w:bookmarkEnd w:id="40"/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9.1. Настоящий  договор  вступает  в  силу  со  дня  его  заключения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 xml:space="preserve">сторонами и действует до "___"_______ </w:t>
      </w:r>
      <w:proofErr w:type="gramStart"/>
      <w:r w:rsidRPr="00BF1A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1A23">
        <w:rPr>
          <w:rFonts w:ascii="Times New Roman" w:hAnsi="Times New Roman" w:cs="Times New Roman"/>
          <w:sz w:val="24"/>
          <w:szCs w:val="24"/>
        </w:rPr>
        <w:t>.</w:t>
      </w:r>
    </w:p>
    <w:p w:rsidR="004A3079" w:rsidRDefault="004A3079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bookmarkStart w:id="41" w:name="1092"/>
      <w:bookmarkEnd w:id="41"/>
      <w:r w:rsidRPr="00BF1A23">
        <w:rPr>
          <w:rFonts w:ascii="Times New Roman" w:hAnsi="Times New Roman" w:cs="Times New Roman"/>
          <w:sz w:val="24"/>
          <w:szCs w:val="24"/>
        </w:rPr>
        <w:t xml:space="preserve">     9.2.  Договор  составлен  в   двух   экземплярах,     имеющих равную</w:t>
      </w:r>
      <w:r w:rsidR="0054574F">
        <w:rPr>
          <w:rFonts w:ascii="Times New Roman" w:hAnsi="Times New Roman" w:cs="Times New Roman"/>
          <w:sz w:val="24"/>
          <w:szCs w:val="24"/>
        </w:rPr>
        <w:t xml:space="preserve"> </w:t>
      </w:r>
      <w:r w:rsidRPr="00BF1A23">
        <w:rPr>
          <w:rFonts w:ascii="Times New Roman" w:hAnsi="Times New Roman" w:cs="Times New Roman"/>
          <w:sz w:val="24"/>
          <w:szCs w:val="24"/>
        </w:rPr>
        <w:t>юридическую силу</w:t>
      </w:r>
      <w:bookmarkStart w:id="42" w:name="1010"/>
      <w:bookmarkEnd w:id="42"/>
    </w:p>
    <w:p w:rsidR="000A4DB5" w:rsidRPr="00BF1A23" w:rsidRDefault="000A4DB5" w:rsidP="000A4DB5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10. Подписи сторон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  <w:r w:rsidRPr="00BF1A23">
        <w:br/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Исполнитель                    Заказчик                 Потребитель,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достигший 14-летнего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возраста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полное наименование               Ф.И.О.                    Ф.И.О.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общеобразовательного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учреждения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юридический адрес            паспортные данные         паспортные данные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  <w:r w:rsidRPr="00BF1A23">
        <w:br/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банковские реквизиты           адрес места              адрес места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или счет в казначействе         жительства,               жительства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     контактный телефон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  <w:r w:rsidRPr="00BF1A23">
        <w:br/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lastRenderedPageBreak/>
        <w:t xml:space="preserve">     (подпись)                  (подпись)                  (подпись)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  <w:r w:rsidRPr="00BF1A23">
        <w:br/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М.П.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  <w:r w:rsidRPr="00BF1A23">
        <w:br/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  <w:ind w:firstLine="720"/>
      </w:pPr>
      <w:bookmarkStart w:id="43" w:name="1991"/>
      <w:bookmarkEnd w:id="43"/>
      <w:r w:rsidRPr="00BF1A23">
        <w:t>* На оказание услуг, связанных с обеспечением содержания обучающегося в образовательном учреждении во время оказания дополнительных образовательных услуг (по организации питания, медицинского обслуживания, охраны, доставки обучающегося в образовательное учреждение и домой транспортом Исполнителя и т. д.), составляется отдельный договор.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</w:p>
    <w:p w:rsidR="004A3079" w:rsidRPr="00BF1A23" w:rsidRDefault="004A3079" w:rsidP="004A3079">
      <w:pPr>
        <w:pStyle w:val="s14"/>
        <w:shd w:val="clear" w:color="auto" w:fill="FFFFFF"/>
        <w:ind w:firstLine="0"/>
        <w:jc w:val="right"/>
      </w:pPr>
      <w:r w:rsidRPr="00BF1A23">
        <w:rPr>
          <w:rStyle w:val="s103"/>
          <w:color w:val="auto"/>
        </w:rPr>
        <w:t>Приложение 1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  <w:jc w:val="right"/>
      </w:pPr>
      <w:r w:rsidRPr="00BF1A23">
        <w:rPr>
          <w:rStyle w:val="s103"/>
          <w:color w:val="auto"/>
        </w:rPr>
        <w:t xml:space="preserve">к </w:t>
      </w:r>
      <w:hyperlink r:id="rId24" w:anchor="block_1000" w:history="1">
        <w:r w:rsidRPr="00BF1A23">
          <w:rPr>
            <w:rStyle w:val="s103"/>
            <w:color w:val="auto"/>
          </w:rPr>
          <w:t xml:space="preserve"> форме</w:t>
        </w:r>
      </w:hyperlink>
      <w:r w:rsidRPr="00BF1A23">
        <w:rPr>
          <w:rStyle w:val="s103"/>
          <w:color w:val="auto"/>
        </w:rPr>
        <w:t xml:space="preserve"> договора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  <w:jc w:val="right"/>
      </w:pPr>
      <w:r w:rsidRPr="00BF1A23">
        <w:rPr>
          <w:rStyle w:val="s103"/>
          <w:color w:val="auto"/>
        </w:rPr>
        <w:t>об оказании платных образовательных услуг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  <w:jc w:val="right"/>
      </w:pPr>
      <w:r w:rsidRPr="00BF1A23">
        <w:rPr>
          <w:rStyle w:val="s103"/>
          <w:color w:val="auto"/>
        </w:rPr>
        <w:t>государственными и муниципальными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  <w:jc w:val="right"/>
      </w:pPr>
      <w:r w:rsidRPr="00BF1A23">
        <w:rPr>
          <w:rStyle w:val="s103"/>
          <w:color w:val="auto"/>
        </w:rPr>
        <w:t>образовательными учреждениями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  <w:r w:rsidRPr="00BF1A23">
        <w:br/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1A23">
        <w:rPr>
          <w:rStyle w:val="s103"/>
          <w:rFonts w:ascii="Times New Roman" w:hAnsi="Times New Roman" w:cs="Times New Roman"/>
          <w:color w:val="auto"/>
          <w:sz w:val="24"/>
          <w:szCs w:val="24"/>
        </w:rPr>
        <w:t>Дополнительные образовательные услуги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8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2325"/>
        <w:gridCol w:w="2831"/>
        <w:gridCol w:w="2022"/>
        <w:gridCol w:w="1213"/>
        <w:gridCol w:w="910"/>
      </w:tblGrid>
      <w:tr w:rsidR="004A3079" w:rsidRPr="00BF1A23" w:rsidTr="003148F0">
        <w:tc>
          <w:tcPr>
            <w:tcW w:w="400" w:type="pct"/>
            <w:vMerge w:val="restar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F1A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1A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1A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BF1A23">
              <w:rPr>
                <w:rFonts w:ascii="Times New Roman" w:hAnsi="Times New Roman"/>
                <w:sz w:val="24"/>
                <w:szCs w:val="24"/>
              </w:rPr>
              <w:br/>
              <w:t>образовательных</w:t>
            </w:r>
            <w:r w:rsidRPr="00BF1A23">
              <w:rPr>
                <w:rFonts w:ascii="Times New Roman" w:hAnsi="Times New Roman"/>
                <w:sz w:val="24"/>
                <w:szCs w:val="24"/>
              </w:rPr>
              <w:br/>
              <w:t>услуг</w:t>
            </w:r>
          </w:p>
        </w:tc>
        <w:tc>
          <w:tcPr>
            <w:tcW w:w="1400" w:type="pct"/>
            <w:vMerge w:val="restar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BF1A23">
              <w:rPr>
                <w:rFonts w:ascii="Times New Roman" w:hAnsi="Times New Roman"/>
                <w:sz w:val="24"/>
                <w:szCs w:val="24"/>
              </w:rPr>
              <w:br/>
              <w:t>предоставления</w:t>
            </w:r>
            <w:r w:rsidRPr="00BF1A23">
              <w:rPr>
                <w:rFonts w:ascii="Times New Roman" w:hAnsi="Times New Roman"/>
                <w:sz w:val="24"/>
                <w:szCs w:val="24"/>
              </w:rPr>
              <w:br/>
              <w:t>(оказания) услуг</w:t>
            </w:r>
            <w:r w:rsidRPr="00BF1A23">
              <w:rPr>
                <w:rFonts w:ascii="Times New Roman" w:hAnsi="Times New Roman"/>
                <w:sz w:val="24"/>
                <w:szCs w:val="24"/>
              </w:rPr>
              <w:br/>
              <w:t>(индивидуальная,</w:t>
            </w:r>
            <w:r w:rsidRPr="00BF1A23">
              <w:rPr>
                <w:rFonts w:ascii="Times New Roman" w:hAnsi="Times New Roman"/>
                <w:sz w:val="24"/>
                <w:szCs w:val="24"/>
              </w:rPr>
              <w:br/>
              <w:t>групповая)</w:t>
            </w:r>
          </w:p>
        </w:tc>
        <w:tc>
          <w:tcPr>
            <w:tcW w:w="1000" w:type="pct"/>
            <w:vMerge w:val="restar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BF1A23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  <w:r w:rsidRPr="00BF1A23">
              <w:rPr>
                <w:rFonts w:ascii="Times New Roman" w:hAnsi="Times New Roman"/>
                <w:sz w:val="24"/>
                <w:szCs w:val="24"/>
              </w:rPr>
              <w:br/>
              <w:t>(курса)</w:t>
            </w:r>
          </w:p>
        </w:tc>
        <w:tc>
          <w:tcPr>
            <w:tcW w:w="1150" w:type="pct"/>
            <w:gridSpan w:val="2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A3079" w:rsidRPr="00BF1A23" w:rsidTr="003148F0">
        <w:tc>
          <w:tcPr>
            <w:tcW w:w="0" w:type="auto"/>
            <w:vMerge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center"/>
            <w:hideMark/>
          </w:tcPr>
          <w:p w:rsidR="004A3079" w:rsidRPr="00BF1A23" w:rsidRDefault="004A3079" w:rsidP="00314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center"/>
            <w:hideMark/>
          </w:tcPr>
          <w:p w:rsidR="004A3079" w:rsidRPr="00BF1A23" w:rsidRDefault="004A3079" w:rsidP="00314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center"/>
            <w:hideMark/>
          </w:tcPr>
          <w:p w:rsidR="004A3079" w:rsidRPr="00BF1A23" w:rsidRDefault="004A3079" w:rsidP="00314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vAlign w:val="center"/>
            <w:hideMark/>
          </w:tcPr>
          <w:p w:rsidR="004A3079" w:rsidRPr="00BF1A23" w:rsidRDefault="004A3079" w:rsidP="00314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5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4A3079" w:rsidRPr="00BF1A23" w:rsidTr="003148F0">
        <w:tc>
          <w:tcPr>
            <w:tcW w:w="4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079" w:rsidRPr="00BF1A23" w:rsidTr="003148F0">
        <w:tc>
          <w:tcPr>
            <w:tcW w:w="4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079" w:rsidRPr="00BF1A23" w:rsidTr="003148F0">
        <w:tc>
          <w:tcPr>
            <w:tcW w:w="4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A3079" w:rsidRPr="00BF1A23" w:rsidTr="003148F0">
        <w:tc>
          <w:tcPr>
            <w:tcW w:w="4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single" w:sz="8" w:space="0" w:color="D6DEE9"/>
              <w:left w:val="single" w:sz="8" w:space="0" w:color="D6DEE9"/>
              <w:bottom w:val="single" w:sz="8" w:space="0" w:color="D6DEE9"/>
              <w:right w:val="single" w:sz="8" w:space="0" w:color="D6DEE9"/>
            </w:tcBorders>
            <w:shd w:val="clear" w:color="auto" w:fill="FFFFFF"/>
            <w:tcMar>
              <w:top w:w="94" w:type="dxa"/>
              <w:left w:w="94" w:type="dxa"/>
              <w:bottom w:w="187" w:type="dxa"/>
              <w:right w:w="94" w:type="dxa"/>
            </w:tcMar>
            <w:hideMark/>
          </w:tcPr>
          <w:p w:rsidR="004A3079" w:rsidRPr="00BF1A23" w:rsidRDefault="004A3079" w:rsidP="003148F0">
            <w:pPr>
              <w:spacing w:before="374" w:after="374"/>
              <w:rPr>
                <w:rFonts w:ascii="Times New Roman" w:hAnsi="Times New Roman"/>
                <w:sz w:val="24"/>
                <w:szCs w:val="24"/>
              </w:rPr>
            </w:pPr>
            <w:r w:rsidRPr="00BF1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  <w:r w:rsidRPr="00BF1A23">
        <w:br/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Исполнитель                    Заказчик                  Потребитель,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достигший 14-летнего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возраста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полное наименование               Ф.И.О.                    Ф.И.О.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общеобразовательного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учреждения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юридический адрес          паспортные данные         паспортные данные</w:t>
      </w:r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  <w:r w:rsidRPr="00BF1A23">
        <w:br/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банковские реквизиты         адрес места                адрес места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                          жительства                 </w:t>
      </w:r>
      <w:proofErr w:type="spellStart"/>
      <w:proofErr w:type="gramStart"/>
      <w:r w:rsidRPr="00BF1A23">
        <w:rPr>
          <w:rFonts w:ascii="Times New Roman" w:hAnsi="Times New Roman" w:cs="Times New Roman"/>
          <w:sz w:val="24"/>
          <w:szCs w:val="24"/>
        </w:rPr>
        <w:t>жительства</w:t>
      </w:r>
      <w:proofErr w:type="spellEnd"/>
      <w:proofErr w:type="gramEnd"/>
    </w:p>
    <w:p w:rsidR="004A3079" w:rsidRPr="00BF1A23" w:rsidRDefault="004A3079" w:rsidP="004A3079">
      <w:pPr>
        <w:pStyle w:val="menubasetext1"/>
        <w:shd w:val="clear" w:color="auto" w:fill="FFFFFF"/>
        <w:spacing w:before="0" w:beforeAutospacing="0" w:after="0" w:afterAutospacing="0"/>
      </w:pPr>
      <w:r w:rsidRPr="00BF1A23">
        <w:br/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>______________________      ___________________      ____________________</w:t>
      </w:r>
    </w:p>
    <w:p w:rsidR="004A3079" w:rsidRPr="00BF1A23" w:rsidRDefault="004A3079" w:rsidP="004A3079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1A23">
        <w:rPr>
          <w:rFonts w:ascii="Times New Roman" w:hAnsi="Times New Roman" w:cs="Times New Roman"/>
          <w:sz w:val="24"/>
          <w:szCs w:val="24"/>
        </w:rPr>
        <w:t xml:space="preserve">     (подпись)                  (подпись)                  (подпись)</w:t>
      </w:r>
    </w:p>
    <w:p w:rsidR="00E341ED" w:rsidRPr="00BF1A23" w:rsidRDefault="00C96951"/>
    <w:sectPr w:rsidR="00E341ED" w:rsidRPr="00BF1A23" w:rsidSect="005457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6118B"/>
    <w:multiLevelType w:val="hybridMultilevel"/>
    <w:tmpl w:val="2AE87E1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79"/>
    <w:rsid w:val="000A4DB5"/>
    <w:rsid w:val="003C66D4"/>
    <w:rsid w:val="00487496"/>
    <w:rsid w:val="004A3079"/>
    <w:rsid w:val="00504BBE"/>
    <w:rsid w:val="0054574F"/>
    <w:rsid w:val="006412AA"/>
    <w:rsid w:val="009C2659"/>
    <w:rsid w:val="00AB5DB3"/>
    <w:rsid w:val="00BF1A23"/>
    <w:rsid w:val="00C96951"/>
    <w:rsid w:val="00D8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7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B5DB3"/>
    <w:pPr>
      <w:keepNext/>
      <w:spacing w:after="0" w:line="240" w:lineRule="auto"/>
      <w:ind w:left="360" w:firstLine="1260"/>
      <w:jc w:val="center"/>
      <w:outlineLvl w:val="0"/>
    </w:pPr>
    <w:rPr>
      <w:rFonts w:ascii="Times New Roman" w:hAnsi="Times New Roman"/>
      <w:b/>
      <w:bCs/>
      <w:sz w:val="28"/>
      <w:szCs w:val="24"/>
      <w:lang w:val="en-US"/>
    </w:rPr>
  </w:style>
  <w:style w:type="paragraph" w:styleId="2">
    <w:name w:val="heading 2"/>
    <w:basedOn w:val="a"/>
    <w:next w:val="a"/>
    <w:link w:val="20"/>
    <w:qFormat/>
    <w:rsid w:val="00AB5DB3"/>
    <w:pPr>
      <w:keepNext/>
      <w:spacing w:after="0" w:line="240" w:lineRule="auto"/>
      <w:ind w:left="360" w:firstLine="1260"/>
      <w:jc w:val="both"/>
      <w:outlineLvl w:val="1"/>
    </w:pPr>
    <w:rPr>
      <w:rFonts w:ascii="Times New Roman" w:hAnsi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AB5DB3"/>
    <w:pPr>
      <w:keepNext/>
      <w:spacing w:after="0" w:line="360" w:lineRule="auto"/>
      <w:ind w:left="360"/>
      <w:jc w:val="center"/>
      <w:outlineLvl w:val="2"/>
    </w:pPr>
    <w:rPr>
      <w:rFonts w:ascii="Times New Roman" w:hAnsi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AB5DB3"/>
    <w:pPr>
      <w:keepNext/>
      <w:spacing w:after="0" w:line="360" w:lineRule="auto"/>
      <w:ind w:firstLine="1260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AB5DB3"/>
    <w:pPr>
      <w:keepNext/>
      <w:tabs>
        <w:tab w:val="left" w:pos="4260"/>
      </w:tabs>
      <w:spacing w:after="0" w:line="360" w:lineRule="auto"/>
      <w:ind w:firstLine="1260"/>
      <w:jc w:val="center"/>
      <w:outlineLvl w:val="4"/>
    </w:pPr>
    <w:rPr>
      <w:rFonts w:ascii="Times New Roman" w:hAnsi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AB5DB3"/>
    <w:pPr>
      <w:keepNext/>
      <w:spacing w:after="0" w:line="360" w:lineRule="auto"/>
      <w:ind w:left="540"/>
      <w:jc w:val="right"/>
      <w:outlineLvl w:val="5"/>
    </w:pPr>
    <w:rPr>
      <w:rFonts w:ascii="Times New Roman" w:hAnsi="Times New Roman"/>
      <w:sz w:val="32"/>
      <w:szCs w:val="24"/>
    </w:rPr>
  </w:style>
  <w:style w:type="paragraph" w:styleId="7">
    <w:name w:val="heading 7"/>
    <w:basedOn w:val="a"/>
    <w:next w:val="a"/>
    <w:link w:val="70"/>
    <w:qFormat/>
    <w:rsid w:val="00AB5DB3"/>
    <w:pPr>
      <w:keepNext/>
      <w:spacing w:after="0" w:line="360" w:lineRule="auto"/>
      <w:ind w:left="540"/>
      <w:jc w:val="center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link w:val="80"/>
    <w:qFormat/>
    <w:rsid w:val="00AB5DB3"/>
    <w:pPr>
      <w:keepNext/>
      <w:spacing w:after="0" w:line="360" w:lineRule="auto"/>
      <w:ind w:left="900"/>
      <w:jc w:val="both"/>
      <w:outlineLvl w:val="7"/>
    </w:pPr>
    <w:rPr>
      <w:rFonts w:ascii="Times New Roman" w:hAnsi="Times New Roman"/>
      <w:sz w:val="32"/>
      <w:szCs w:val="24"/>
    </w:rPr>
  </w:style>
  <w:style w:type="paragraph" w:styleId="9">
    <w:name w:val="heading 9"/>
    <w:basedOn w:val="a"/>
    <w:next w:val="a"/>
    <w:link w:val="90"/>
    <w:qFormat/>
    <w:rsid w:val="00AB5DB3"/>
    <w:pPr>
      <w:keepNext/>
      <w:spacing w:after="0" w:line="360" w:lineRule="auto"/>
      <w:ind w:left="900"/>
      <w:jc w:val="center"/>
      <w:outlineLvl w:val="8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DB3"/>
    <w:rPr>
      <w:b/>
      <w:bCs/>
      <w:sz w:val="28"/>
      <w:szCs w:val="24"/>
      <w:lang w:val="en-US"/>
    </w:rPr>
  </w:style>
  <w:style w:type="character" w:customStyle="1" w:styleId="20">
    <w:name w:val="Заголовок 2 Знак"/>
    <w:basedOn w:val="a0"/>
    <w:link w:val="2"/>
    <w:rsid w:val="00AB5DB3"/>
    <w:rPr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AB5DB3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AB5DB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AB5DB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AB5DB3"/>
    <w:rPr>
      <w:sz w:val="32"/>
      <w:szCs w:val="24"/>
    </w:rPr>
  </w:style>
  <w:style w:type="character" w:customStyle="1" w:styleId="70">
    <w:name w:val="Заголовок 7 Знак"/>
    <w:basedOn w:val="a0"/>
    <w:link w:val="7"/>
    <w:rsid w:val="00AB5DB3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AB5DB3"/>
    <w:rPr>
      <w:sz w:val="32"/>
      <w:szCs w:val="24"/>
    </w:rPr>
  </w:style>
  <w:style w:type="character" w:customStyle="1" w:styleId="90">
    <w:name w:val="Заголовок 9 Знак"/>
    <w:basedOn w:val="a0"/>
    <w:link w:val="9"/>
    <w:rsid w:val="00AB5DB3"/>
    <w:rPr>
      <w:sz w:val="32"/>
      <w:szCs w:val="24"/>
    </w:rPr>
  </w:style>
  <w:style w:type="paragraph" w:styleId="a3">
    <w:name w:val="caption"/>
    <w:basedOn w:val="a"/>
    <w:next w:val="a"/>
    <w:qFormat/>
    <w:rsid w:val="00AB5DB3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styleId="a4">
    <w:name w:val="Title"/>
    <w:basedOn w:val="a"/>
    <w:link w:val="a5"/>
    <w:qFormat/>
    <w:rsid w:val="00AB5DB3"/>
    <w:pPr>
      <w:spacing w:after="0" w:line="240" w:lineRule="auto"/>
      <w:ind w:firstLine="108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B5DB3"/>
    <w:rPr>
      <w:b/>
      <w:bCs/>
      <w:sz w:val="28"/>
      <w:szCs w:val="24"/>
    </w:rPr>
  </w:style>
  <w:style w:type="paragraph" w:styleId="a6">
    <w:name w:val="No Spacing"/>
    <w:link w:val="a7"/>
    <w:uiPriority w:val="1"/>
    <w:qFormat/>
    <w:rsid w:val="00AB5DB3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AB5DB3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AB5D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3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3079"/>
    <w:rPr>
      <w:rFonts w:ascii="Courier New" w:hAnsi="Courier New" w:cs="Courier New"/>
    </w:rPr>
  </w:style>
  <w:style w:type="paragraph" w:customStyle="1" w:styleId="menubasetext1">
    <w:name w:val="menu_base_text1"/>
    <w:basedOn w:val="a"/>
    <w:rsid w:val="004A3079"/>
    <w:pPr>
      <w:pBdr>
        <w:bottom w:val="single" w:sz="8" w:space="9" w:color="D7DBDF"/>
        <w:right w:val="single" w:sz="8" w:space="19" w:color="D7DBDF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14">
    <w:name w:val="s_14"/>
    <w:basedOn w:val="a"/>
    <w:rsid w:val="004A3079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s103">
    <w:name w:val="s_103"/>
    <w:basedOn w:val="a0"/>
    <w:rsid w:val="004A307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0164072/" TargetMode="External"/><Relationship Id="rId20" Type="http://schemas.openxmlformats.org/officeDocument/2006/relationships/hyperlink" Target="http://base.garant.ru/1213207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40/" TargetMode="Externa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06035/" TargetMode="External"/><Relationship Id="rId10" Type="http://schemas.openxmlformats.org/officeDocument/2006/relationships/hyperlink" Target="http://base.garant.ru/185674/" TargetMode="External"/><Relationship Id="rId19" Type="http://schemas.openxmlformats.org/officeDocument/2006/relationships/hyperlink" Target="http://base.garant.ru/5555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2401</Words>
  <Characters>13690</Characters>
  <Application>Microsoft Office Word</Application>
  <DocSecurity>0</DocSecurity>
  <Lines>114</Lines>
  <Paragraphs>32</Paragraphs>
  <ScaleCrop>false</ScaleCrop>
  <Company>Home</Company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2013-11-10T23:03:00Z</dcterms:created>
  <dcterms:modified xsi:type="dcterms:W3CDTF">2013-11-10T23:37:00Z</dcterms:modified>
</cp:coreProperties>
</file>