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99" w:rsidRDefault="00E97699" w:rsidP="00E97699">
      <w:pPr>
        <w:ind w:left="1134"/>
        <w:sectPr w:rsidR="00E97699" w:rsidSect="00E97699">
          <w:pgSz w:w="11906" w:h="16838"/>
          <w:pgMar w:top="567" w:right="0" w:bottom="0" w:left="0" w:header="720" w:footer="720" w:gutter="0"/>
          <w:cols w:space="10"/>
          <w:noEndnote/>
        </w:sectPr>
      </w:pPr>
      <w:r w:rsidRPr="00E97699">
        <w:rPr>
          <w:noProof/>
          <w:lang w:eastAsia="ru-RU"/>
        </w:rPr>
        <w:drawing>
          <wp:inline distT="0" distB="0" distL="0" distR="0" wp14:anchorId="020847F4" wp14:editId="12BD05C1">
            <wp:extent cx="5940425" cy="1783639"/>
            <wp:effectExtent l="0" t="0" r="0" b="0"/>
            <wp:docPr id="1" name="Рисунок 1" descr="C:\Users\УчительскаяПК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ПК2\Desktop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699" w:rsidRDefault="00E97699" w:rsidP="00E976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16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6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Настоящее Положение о школьном этапе всероссийской олимпиады школьников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далее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школьный этап Олимпиады) определяет полномочия по организации и проведению,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организационно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-методическому и финансовому обеспечению, порядку участия и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определения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победителей и призеров школьного этапа Олимпиады.</w:t>
      </w:r>
    </w:p>
    <w:p w:rsidR="00E97699" w:rsidRPr="00FD7B15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276" w:firstLine="9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</w:t>
      </w:r>
      <w:r w:rsidRPr="00FD7B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Положение разработано на основе </w:t>
      </w:r>
      <w:r w:rsidRPr="00FD7B15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D7B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D7B15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D7B15">
        <w:rPr>
          <w:rFonts w:ascii="Times New Roman" w:hAnsi="Times New Roman"/>
          <w:color w:val="000000"/>
          <w:sz w:val="24"/>
          <w:szCs w:val="24"/>
        </w:rPr>
        <w:t xml:space="preserve"> РФ №1488 от 17.12.2015 "О внесении изменений в порядок проведения Всероссийской олимпиады школьников"</w:t>
      </w:r>
      <w:r>
        <w:rPr>
          <w:rFonts w:ascii="Times New Roman" w:hAnsi="Times New Roman"/>
          <w:color w:val="000000"/>
          <w:sz w:val="24"/>
          <w:szCs w:val="24"/>
        </w:rPr>
        <w:t xml:space="preserve"> и соответствующих региональных и муниципальных нормативно-правовых актов.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276" w:firstLine="9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Основными целями и задачами школьного этапа Олимпиады являются: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выявление и развитие у обучающихся творческих способностей и интереса к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научно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-исследовательской деятельности;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создание необходимых условий для поддержки одаренных детей;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пропаганда научных знаний.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В школьном этапе Олимпиады принимают участие обучающиеся 5-11 классов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учреждения, желающие принять участие в Олимпиаде.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Ответственным за организацию и проведение школьного этапа всероссийской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олимпиады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школьников приказом директора ОУ назначается заместитель директора по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учебной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работе.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1.6. Школьный этап олимпиады проводится по заданиям, составленным на основе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примерных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основных общеобразовательных программ основного общего и среднего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 общего образования.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1.7. Квота на участие в школьном этапе Олимпиады не устанавливаются.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1.8. Победители и призеры школьного этапа олимпиады определяются на основании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результатов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участников олимпиады, которые заносятся в итоговую таблицу результатов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участников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школьного этапа олимпиады.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1.9. Финансовое обеспечение школьного этапа Олимпиады осуществляется за счет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E97699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эти цели средств бюджета образовательного учреждения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16" w:lineRule="exact"/>
        <w:ind w:left="226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организации и проведения школьного этапа Олимпиады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  <w:sectPr w:rsidR="00E9769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50" w:space="10"/>
            <w:col w:w="8940"/>
          </w:cols>
          <w:noEndnote/>
        </w:sect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6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Школьный этап Олимпиады проводится организатором данного этапа с 1 октября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 ноября. Конкретные даты проведения школьного этапа олимпиады по каждому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6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общеобразовательному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предмету устанавливаются УО Соль-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Илецкого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округа2.2. Для проведения школьного этапа Олимпиады организатором данного этапа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Олимпиады создаются оргкомитет и жюри школьного этапа Олимпиады.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состав Оргкомитета олимпиады включаются: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председатель Оргкомитета;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секретарь Оргкомитета;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члены Оргкомитета: руководители школьных методических объединений.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 оргкомитета утверждается руководителем образовательного учреждения.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  <w:sectPr w:rsidR="00E97699" w:rsidSect="00FD7B15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Состав  жюри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формируется  из  числа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опытных  учителей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-предметников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E9769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310" w:space="10"/>
            <w:col w:w="4580"/>
          </w:cols>
          <w:noEndnote/>
        </w:sect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общеобразовательного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учреждения, а также членов оргкомитета Олимпиады.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  <w:sectPr w:rsidR="00E97699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2.3. Школьный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этап  Олимпиады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проводится  по  олимпиадным  заданиям,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E97699" w:rsidSect="0056616B">
          <w:type w:val="continuous"/>
          <w:pgSz w:w="11906" w:h="16838"/>
          <w:pgMar w:top="0" w:right="0" w:bottom="993" w:left="0" w:header="720" w:footer="720" w:gutter="0"/>
          <w:cols w:num="2" w:space="720" w:equalWidth="0">
            <w:col w:w="3970" w:space="10"/>
            <w:col w:w="7920"/>
          </w:cols>
          <w:noEndnote/>
        </w:sect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разработанным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предм</w:t>
      </w:r>
      <w:r>
        <w:rPr>
          <w:rFonts w:ascii="Times New Roman" w:hAnsi="Times New Roman"/>
          <w:color w:val="000000"/>
          <w:sz w:val="24"/>
          <w:szCs w:val="24"/>
        </w:rPr>
        <w:t xml:space="preserve">етно-методическими   комиссиями муниципального </w:t>
      </w:r>
      <w:r>
        <w:rPr>
          <w:rFonts w:ascii="Times New Roman" w:hAnsi="Times New Roman"/>
          <w:color w:val="000000"/>
          <w:sz w:val="24"/>
          <w:szCs w:val="24"/>
        </w:rPr>
        <w:t>этапа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всероссийской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олимпиады, с учетом методических рекомендаций центральных предметно-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методических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комиссий Олимпиады.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65" w:lineRule="exact"/>
        <w:ind w:left="436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III. Функции оргкомитета и жюри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6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Оргкомитет в пределах своей компетенции: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утверждает требования к проведению школьного этапа Олимпиады, разработанные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предметно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-методическими комиссиями муниципального этапа Олимпиады с учетом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методических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рекомендаций центральных предметно-методических комиссий Олимпиады;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вносит предложения по датам проведения школьного этапа Олимпиады по каждому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общеобразовательному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предмету; по составу жюри муниципального этапа Олимпиады; по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кандидатурам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участников школьного этапа Олимпиады из числа учащихся, успешно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осваивающих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предметы;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определяет состав жюри;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определяет количество победителей и призеров школьного этапа Олимпиады;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рассматривает совместно с методическим советом школы апелляции в случае, если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время проведения школьного этапа Олимпиады оргкомитет, жюри и участник олимпиады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смогли прийти к единому мнению по оценке работы участника Олимпиады;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–представляет отчет о проведении Олимпиады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УО  администрации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Соль-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Илецкого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округа;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готовит материалы для освещения организации и проведения Олимпиады на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школьном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сайте.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Жюри в пределах своей компетенции: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осуществляет проверку выполненных олимпиадных заданий и заполняет протокол;</w:t>
      </w:r>
    </w:p>
    <w:p w:rsidR="00E97699" w:rsidRPr="0056616B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рассматривает совместно с оргкомитетом школьного этапа Олимпиады апелляции;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65" w:lineRule="exact"/>
        <w:ind w:left="28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IV. Подведение итогов олимпиады и определение победителей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6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Победители и призеры школьного этапа Олимпиады определяются на основании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6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результатов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заносимых в итоговую таблицу, представляющую собой список обучающихся,</w:t>
      </w:r>
      <w:r w:rsidRPr="00AC24D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расположенных по мере убывания набранных ими баллов. Участники с равным количеством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баллов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располагаются в алфавитном порядке.</w:t>
      </w:r>
    </w:p>
    <w:p w:rsidR="00E97699" w:rsidRPr="003012EB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3012EB">
        <w:rPr>
          <w:rFonts w:ascii="Times New Roman" w:hAnsi="Times New Roman"/>
          <w:color w:val="000000"/>
          <w:sz w:val="24"/>
          <w:szCs w:val="24"/>
        </w:rPr>
        <w:t>Квота победителей и призеров Олимпиады: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Участник, выполнивший от 64 до 74% заданий – 3 место,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467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75 до 85% – 2 место,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467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86 до 100% - 1 место.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случае, если победители не определены, в школьном этапе Олимпиады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определяются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только призеры.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Призерами школьного этапа Олимпиады в пределах установленной квоты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победителей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призеров признаются все участники школьного этапа Олимпиады, следующие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итоговой таблице за победителями.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В случае, когда у участника, определяемого в пределах установленной квоты в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качестве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призера, оказывается количество баллов такое же, как и у следующих за ним в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итоговой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таблице, решение по данному участнику и всем участникам, имеющим с ним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равное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количество баллов, определяется жюри школьного этапа Олимпиады.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Победители школьного этапа Олимпиады текущего учебного года,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7-11 классов, принимают участие в муниципальном этапе всероссийской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олимпиады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школьников.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Победители и призеры школьного этапа Олимпиады награждаются дипломами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 По итогам олимпиады руководитель общеобразовательного учреждения в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установленном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порядке представляет к награждению учителей, подготовивших победителей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5" w:lineRule="exact"/>
        <w:ind w:left="141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призеров.</w:t>
      </w:r>
    </w:p>
    <w:p w:rsidR="00E97699" w:rsidRDefault="00E97699" w:rsidP="00E97699">
      <w:pPr>
        <w:widowControl w:val="0"/>
        <w:autoSpaceDE w:val="0"/>
        <w:autoSpaceDN w:val="0"/>
        <w:adjustRightInd w:val="0"/>
        <w:spacing w:after="0" w:line="276" w:lineRule="exact"/>
        <w:ind w:left="2126"/>
        <w:rPr>
          <w:rFonts w:ascii="Times New Roman" w:hAnsi="Times New Roman"/>
          <w:color w:val="000000"/>
          <w:sz w:val="24"/>
          <w:szCs w:val="24"/>
        </w:rPr>
        <w:sectPr w:rsidR="00E97699" w:rsidSect="00E97699">
          <w:type w:val="continuous"/>
          <w:pgSz w:w="11906" w:h="16838"/>
          <w:pgMar w:top="0" w:right="0" w:bottom="0" w:left="0" w:header="720" w:footer="720" w:gutter="0"/>
          <w:cols w:space="1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4.8. Директор школы издает приказ по ит</w:t>
      </w:r>
      <w:r w:rsidR="005F4ED0">
        <w:rPr>
          <w:rFonts w:ascii="Times New Roman" w:hAnsi="Times New Roman"/>
          <w:color w:val="000000"/>
          <w:sz w:val="24"/>
          <w:szCs w:val="24"/>
        </w:rPr>
        <w:t>огам школьного этапа олимпиады</w:t>
      </w:r>
      <w:bookmarkStart w:id="0" w:name="_GoBack"/>
      <w:bookmarkEnd w:id="0"/>
    </w:p>
    <w:p w:rsidR="00E97699" w:rsidRDefault="00E97699" w:rsidP="005F4ED0"/>
    <w:sectPr w:rsidR="00E97699" w:rsidSect="0093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426C"/>
    <w:multiLevelType w:val="hybridMultilevel"/>
    <w:tmpl w:val="79809778"/>
    <w:lvl w:ilvl="0" w:tplc="956E3818">
      <w:start w:val="1"/>
      <w:numFmt w:val="upperRoman"/>
      <w:lvlText w:val="%1."/>
      <w:lvlJc w:val="left"/>
      <w:pPr>
        <w:ind w:left="55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99"/>
    <w:rsid w:val="005F4ED0"/>
    <w:rsid w:val="00937603"/>
    <w:rsid w:val="00E9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61EB9-5A7F-4962-91D6-47B9B4A9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4858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УчительскаяПК2</dc:creator>
  <cp:keywords/>
  <dc:description/>
  <cp:lastModifiedBy>УчительскаяПК2</cp:lastModifiedBy>
  <cp:revision>2</cp:revision>
  <dcterms:created xsi:type="dcterms:W3CDTF">2018-05-29T08:55:00Z</dcterms:created>
  <dcterms:modified xsi:type="dcterms:W3CDTF">2018-05-29T08:59:00Z</dcterms:modified>
</cp:coreProperties>
</file>