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39" w:rsidRDefault="00F60E39" w:rsidP="00F60E39">
      <w:pPr>
        <w:shd w:val="clear" w:color="auto" w:fill="FFFFFF"/>
        <w:spacing w:after="0"/>
        <w:ind w:left="-709"/>
        <w:jc w:val="center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aps/>
          <w:color w:val="000000"/>
          <w:szCs w:val="24"/>
        </w:rPr>
        <w:t>МОАУ «Григорьевская СОШ»</w:t>
      </w:r>
    </w:p>
    <w:p w:rsidR="00F60E39" w:rsidRDefault="00F60E39" w:rsidP="00F8046F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</w:p>
    <w:p w:rsidR="00F8046F" w:rsidRPr="00F8046F" w:rsidRDefault="00F8046F" w:rsidP="00F8046F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aps/>
          <w:color w:val="000000"/>
          <w:szCs w:val="24"/>
        </w:rPr>
      </w:pPr>
      <w:proofErr w:type="gramStart"/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>Рассмотрено</w:t>
      </w:r>
      <w:proofErr w:type="gramEnd"/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 xml:space="preserve">                                                 СОГЛАСОВАНО                                    УТВЕРЖДЕНО</w:t>
      </w:r>
      <w:r w:rsidRPr="00F8046F">
        <w:rPr>
          <w:rFonts w:ascii="Times New Roman" w:eastAsia="Times New Roman" w:hAnsi="Times New Roman" w:cs="Times New Roman"/>
          <w:bCs/>
          <w:caps/>
          <w:color w:val="000000"/>
          <w:szCs w:val="24"/>
        </w:rPr>
        <w:tab/>
      </w:r>
    </w:p>
    <w:p w:rsidR="006C4186" w:rsidRPr="005C4FC9" w:rsidRDefault="00F8046F" w:rsidP="005C4FC9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>протокол педсовета №</w:t>
      </w:r>
      <w:r w:rsidR="005C4FC9">
        <w:rPr>
          <w:rFonts w:ascii="Times New Roman" w:eastAsia="Times New Roman" w:hAnsi="Times New Roman" w:cs="Times New Roman"/>
          <w:bCs/>
          <w:color w:val="000000"/>
          <w:szCs w:val="24"/>
        </w:rPr>
        <w:t>3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протокол родительского </w:t>
      </w:r>
      <w:r w:rsidR="00F6528E">
        <w:rPr>
          <w:rFonts w:ascii="Times New Roman" w:eastAsia="Times New Roman" w:hAnsi="Times New Roman" w:cs="Times New Roman"/>
          <w:bCs/>
          <w:color w:val="000000"/>
          <w:szCs w:val="24"/>
        </w:rPr>
        <w:t>собрания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приказ №</w:t>
      </w:r>
      <w:r w:rsidR="005C4FC9">
        <w:rPr>
          <w:rFonts w:ascii="Times New Roman" w:eastAsia="Times New Roman" w:hAnsi="Times New Roman" w:cs="Times New Roman"/>
          <w:bCs/>
          <w:color w:val="000000"/>
          <w:szCs w:val="24"/>
        </w:rPr>
        <w:t>276</w:t>
      </w:r>
      <w:r w:rsidR="00F6528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>от</w:t>
      </w:r>
      <w:r w:rsidR="005C4FC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28.12.2018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      </w:t>
      </w:r>
      <w:r w:rsidR="005C4FC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от   </w:t>
      </w:r>
      <w:r w:rsidR="005C4FC9">
        <w:rPr>
          <w:rFonts w:ascii="Times New Roman" w:eastAsia="Times New Roman" w:hAnsi="Times New Roman" w:cs="Times New Roman"/>
          <w:bCs/>
          <w:color w:val="000000"/>
          <w:szCs w:val="24"/>
        </w:rPr>
        <w:t>28.12.2018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             </w:t>
      </w:r>
      <w:r w:rsidR="00F6528E">
        <w:rPr>
          <w:rFonts w:ascii="Times New Roman" w:eastAsia="Times New Roman" w:hAnsi="Times New Roman" w:cs="Times New Roman"/>
          <w:bCs/>
          <w:color w:val="000000"/>
          <w:szCs w:val="24"/>
        </w:rPr>
        <w:t>№3 от 30.11.2018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</w:t>
      </w:r>
      <w:r w:rsidR="00F60E3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</w:t>
      </w:r>
      <w:r w:rsidR="005C4FC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</w:t>
      </w:r>
      <w:r w:rsidR="00F6528E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  </w:t>
      </w:r>
      <w:r w:rsidR="00F60E39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Директор                            </w:t>
      </w:r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>/</w:t>
      </w:r>
      <w:proofErr w:type="spellStart"/>
      <w:r w:rsidRPr="00F8046F">
        <w:rPr>
          <w:rFonts w:ascii="Times New Roman" w:eastAsia="Times New Roman" w:hAnsi="Times New Roman" w:cs="Times New Roman"/>
          <w:bCs/>
          <w:color w:val="000000"/>
          <w:szCs w:val="24"/>
        </w:rPr>
        <w:t>В.М.Бражникова</w:t>
      </w:r>
      <w:proofErr w:type="spellEnd"/>
    </w:p>
    <w:p w:rsidR="00F8046F" w:rsidRDefault="00F8046F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046F" w:rsidRDefault="00F8046F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C4186" w:rsidRP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о разработке и реализации индивидуального учебного плана</w:t>
      </w:r>
    </w:p>
    <w:p w:rsidR="006C4186" w:rsidRDefault="006C4186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186">
        <w:rPr>
          <w:rFonts w:ascii="Times New Roman" w:hAnsi="Times New Roman" w:cs="Times New Roman"/>
          <w:b/>
          <w:bCs/>
          <w:sz w:val="24"/>
          <w:szCs w:val="24"/>
        </w:rPr>
        <w:t>для обучающихся с ОВЗ</w:t>
      </w:r>
    </w:p>
    <w:p w:rsidR="003F0595" w:rsidRPr="006C4186" w:rsidRDefault="003F0595" w:rsidP="006C4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F60E39">
        <w:rPr>
          <w:rFonts w:ascii="Times New Roman" w:hAnsi="Times New Roman" w:cs="Times New Roman"/>
          <w:b/>
          <w:bCs/>
          <w:szCs w:val="24"/>
        </w:rPr>
        <w:t>1. ОБЩИЕ ПОЛОЖЕНИЯ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1.1. Данное положение разработано на основе ФЗ от 29 декабря 2012 г. № 273-ФЗ «Закон об образовании в Российской Федерации» и регламентирует порядок разработки и реализации адаптированных образовательных программ.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1.2. Законом РФ № 181-ФЗ «О социальной защите инвалидов в </w:t>
      </w:r>
      <w:r w:rsidR="000E3B75" w:rsidRPr="00F60E39">
        <w:rPr>
          <w:rFonts w:ascii="Times New Roman" w:hAnsi="Times New Roman" w:cs="Times New Roman"/>
          <w:sz w:val="24"/>
          <w:szCs w:val="24"/>
        </w:rPr>
        <w:t>РФ</w:t>
      </w:r>
      <w:r w:rsidRPr="00F60E39">
        <w:rPr>
          <w:rFonts w:ascii="Times New Roman" w:hAnsi="Times New Roman" w:cs="Times New Roman"/>
          <w:sz w:val="24"/>
          <w:szCs w:val="24"/>
        </w:rPr>
        <w:t>» от 24.11.1995 г. (редакция от 29.06.2015 №176-ФЗ);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bCs/>
          <w:sz w:val="24"/>
          <w:szCs w:val="24"/>
        </w:rPr>
        <w:t>1</w:t>
      </w:r>
      <w:r w:rsidR="00E64C85" w:rsidRPr="00F60E39">
        <w:rPr>
          <w:rFonts w:ascii="Times New Roman" w:hAnsi="Times New Roman" w:cs="Times New Roman"/>
          <w:sz w:val="24"/>
          <w:szCs w:val="24"/>
        </w:rPr>
        <w:t>.3. Постановлением №11297 от 01.12.2015</w:t>
      </w:r>
      <w:r w:rsidRPr="00F60E39">
        <w:rPr>
          <w:rFonts w:ascii="Times New Roman" w:hAnsi="Times New Roman" w:cs="Times New Roman"/>
          <w:sz w:val="24"/>
          <w:szCs w:val="24"/>
        </w:rPr>
        <w:t xml:space="preserve"> г. «О государственной программе Российской Федерации «Д</w:t>
      </w:r>
      <w:r w:rsidR="00E64C85" w:rsidRPr="00F60E39">
        <w:rPr>
          <w:rFonts w:ascii="Times New Roman" w:hAnsi="Times New Roman" w:cs="Times New Roman"/>
          <w:sz w:val="24"/>
          <w:szCs w:val="24"/>
        </w:rPr>
        <w:t>оступная среда» на 2011 - 2020</w:t>
      </w:r>
      <w:r w:rsidRPr="00F60E39">
        <w:rPr>
          <w:rFonts w:ascii="Times New Roman" w:hAnsi="Times New Roman" w:cs="Times New Roman"/>
          <w:sz w:val="24"/>
          <w:szCs w:val="24"/>
        </w:rPr>
        <w:t xml:space="preserve"> годы»;</w:t>
      </w:r>
    </w:p>
    <w:p w:rsidR="006C4186" w:rsidRPr="00F60E39" w:rsidRDefault="00E33CB8" w:rsidP="00E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1.4</w:t>
      </w:r>
      <w:r w:rsidR="006C4186" w:rsidRPr="00F60E39">
        <w:rPr>
          <w:rFonts w:ascii="Times New Roman" w:hAnsi="Times New Roman" w:cs="Times New Roman"/>
          <w:sz w:val="24"/>
          <w:szCs w:val="24"/>
        </w:rPr>
        <w:t xml:space="preserve">. Приказом </w:t>
      </w:r>
      <w:proofErr w:type="spellStart"/>
      <w:r w:rsidR="006C4186" w:rsidRPr="00F60E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6C4186" w:rsidRPr="00F60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</w:t>
      </w:r>
    </w:p>
    <w:p w:rsidR="006C4186" w:rsidRPr="00F60E39" w:rsidRDefault="00E33CB8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1.5</w:t>
      </w:r>
      <w:r w:rsidR="006C4186" w:rsidRPr="00F60E39">
        <w:rPr>
          <w:rFonts w:ascii="Times New Roman" w:hAnsi="Times New Roman" w:cs="Times New Roman"/>
          <w:sz w:val="24"/>
          <w:szCs w:val="24"/>
        </w:rPr>
        <w:t xml:space="preserve">. Письмом </w:t>
      </w:r>
      <w:proofErr w:type="spellStart"/>
      <w:r w:rsidR="006C4186" w:rsidRPr="00F60E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России от 16.02.2015 № ВК-333/07 «Об организации работы по введению ФГОС образования </w:t>
      </w:r>
      <w:proofErr w:type="gramStart"/>
      <w:r w:rsidR="006C4186" w:rsidRPr="00F60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с ОВЗ»;</w:t>
      </w:r>
    </w:p>
    <w:p w:rsidR="006C4186" w:rsidRPr="00F60E39" w:rsidRDefault="00E33CB8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1.6</w:t>
      </w:r>
      <w:r w:rsidR="006C4186" w:rsidRPr="00F60E39">
        <w:rPr>
          <w:rFonts w:ascii="Times New Roman" w:hAnsi="Times New Roman" w:cs="Times New Roman"/>
          <w:sz w:val="24"/>
          <w:szCs w:val="24"/>
        </w:rPr>
        <w:t xml:space="preserve">. Приказом </w:t>
      </w:r>
      <w:proofErr w:type="spellStart"/>
      <w:r w:rsidR="006C4186" w:rsidRPr="00F60E3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РФ от 30 августа 2013 г. N 1015 "Об утверждении порядка организации и осуществления образовательной деятельности по основным общеобразовательным программам - начального общего, основного общего и среднего общего образования";</w:t>
      </w:r>
    </w:p>
    <w:p w:rsidR="006C4186" w:rsidRPr="00F60E39" w:rsidRDefault="00E33CB8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1.7</w:t>
      </w:r>
      <w:r w:rsidR="006C4186" w:rsidRPr="00F60E39">
        <w:rPr>
          <w:rFonts w:ascii="Times New Roman" w:hAnsi="Times New Roman" w:cs="Times New Roman"/>
          <w:sz w:val="24"/>
          <w:szCs w:val="24"/>
        </w:rPr>
        <w:t xml:space="preserve">. Постановлением Главного санитарного врача РФ от 10.07.2015г. Об утверждении </w:t>
      </w:r>
      <w:proofErr w:type="spellStart"/>
      <w:r w:rsidR="006C4186" w:rsidRPr="00F60E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2.4.2.3286-15 (</w:t>
      </w:r>
      <w:proofErr w:type="spellStart"/>
      <w:r w:rsidR="006C4186" w:rsidRPr="00F60E39">
        <w:rPr>
          <w:rFonts w:ascii="Times New Roman" w:hAnsi="Times New Roman" w:cs="Times New Roman"/>
          <w:sz w:val="24"/>
          <w:szCs w:val="24"/>
        </w:rPr>
        <w:t>Санитарно-эпидемологических</w:t>
      </w:r>
      <w:proofErr w:type="spell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требований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="006C4186" w:rsidRPr="00F60E3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обучающихся с ОВЗ);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1.9. Письмо министерства образования и науки Российской Федерации от 07.06.2013г. №ИР-535/07 «О коррекционном и инклюзивном образовании детей»;</w:t>
      </w:r>
    </w:p>
    <w:p w:rsidR="006C4186" w:rsidRPr="00F60E39" w:rsidRDefault="00750D80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1.8</w:t>
      </w:r>
      <w:r w:rsidR="006C4186" w:rsidRPr="00F60E39">
        <w:rPr>
          <w:rFonts w:ascii="Times New Roman" w:hAnsi="Times New Roman" w:cs="Times New Roman"/>
          <w:sz w:val="24"/>
          <w:szCs w:val="24"/>
        </w:rPr>
        <w:t>. В соответствии с пунктом 3 части 1 статьи 34 Федерально</w:t>
      </w:r>
      <w:r w:rsidRPr="00F60E39">
        <w:rPr>
          <w:rFonts w:ascii="Times New Roman" w:hAnsi="Times New Roman" w:cs="Times New Roman"/>
          <w:sz w:val="24"/>
          <w:szCs w:val="24"/>
        </w:rPr>
        <w:t>го закона от 29.12.2012 № 273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F60E39">
        <w:rPr>
          <w:rFonts w:ascii="Times New Roman" w:hAnsi="Times New Roman" w:cs="Times New Roman"/>
          <w:sz w:val="24"/>
          <w:szCs w:val="24"/>
        </w:rPr>
        <w:t xml:space="preserve">«Об образовании в </w:t>
      </w:r>
      <w:r w:rsidRPr="00F60E39">
        <w:rPr>
          <w:rFonts w:ascii="Times New Roman" w:hAnsi="Times New Roman" w:cs="Times New Roman"/>
          <w:sz w:val="24"/>
          <w:szCs w:val="24"/>
        </w:rPr>
        <w:t>РФ</w:t>
      </w:r>
      <w:r w:rsidR="006C4186" w:rsidRPr="00F60E39">
        <w:rPr>
          <w:rFonts w:ascii="Times New Roman" w:hAnsi="Times New Roman" w:cs="Times New Roman"/>
          <w:sz w:val="24"/>
          <w:szCs w:val="24"/>
        </w:rPr>
        <w:t xml:space="preserve">» обучающиеся имеют право на </w:t>
      </w:r>
      <w:proofErr w:type="gramStart"/>
      <w:r w:rsidR="006C4186" w:rsidRPr="00F60E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C4186" w:rsidRPr="00F60E39">
        <w:rPr>
          <w:rFonts w:ascii="Times New Roman" w:hAnsi="Times New Roman" w:cs="Times New Roman"/>
          <w:sz w:val="24"/>
          <w:szCs w:val="24"/>
        </w:rPr>
        <w:t xml:space="preserve"> по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F60E39">
        <w:rPr>
          <w:rFonts w:ascii="Times New Roman" w:hAnsi="Times New Roman" w:cs="Times New Roman"/>
          <w:sz w:val="24"/>
          <w:szCs w:val="24"/>
        </w:rPr>
        <w:t>индивидуальному учебному плану, в том числе ускоренное обучение, в пределах осваиваемой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F60E39">
        <w:rPr>
          <w:rFonts w:ascii="Times New Roman" w:hAnsi="Times New Roman" w:cs="Times New Roman"/>
          <w:sz w:val="24"/>
          <w:szCs w:val="24"/>
        </w:rPr>
        <w:t>образовательной программы в порядке, установленном локальными нормативными актами.</w:t>
      </w:r>
    </w:p>
    <w:p w:rsidR="006C4186" w:rsidRPr="00F60E39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Индивидуальный учебный план - учебный план, обеспечивающий освоение образовательной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программы на основе индивидуализации ее содержания с учетом особенностей и образовательных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потребностей конкретного обучающегося. Индивидуальный учебный план разрабатывается для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отдельного обучающегося или группы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на основе учебного плана Учреждения.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При построении индивидуального учебного плана может использоваться модульный принцип,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предусматривающий различные варианты сочетания учебных предметов, курсов, дисциплин (модулей),</w:t>
      </w:r>
      <w:r w:rsidR="000E3B75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иных компонентов, входящих в учебный план Учреждения. Индивидуальный учебный план составляется,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как правило, на один учебный год, либо на иной срок, указанный в заявлении обучающегося или его</w:t>
      </w:r>
      <w:r w:rsidR="00D13C3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об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6C4186" w:rsidRPr="00F60E39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Индивидуальный учебный план определяет перечень, трудоемкость, последовательность и распределение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по периодам обучения (если индивидуальный учебный план рассчитан на более чем один год) учебных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предметов, курсов, дисциплин (модулей), практики, иных видов учебной деятельности и формы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промежуточной аттестации обучающихся. При реализации образовательных программ в соответствии с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индивидуальным учебным планом могут использоваться различные образовательные технологии, в том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числе дистанционные образовательные технологии, электронное обучение.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может быть организовано в рамках </w:t>
      </w:r>
      <w:r w:rsidRPr="00F60E39">
        <w:rPr>
          <w:rFonts w:ascii="Times New Roman" w:hAnsi="Times New Roman" w:cs="Times New Roman"/>
          <w:sz w:val="24"/>
          <w:szCs w:val="24"/>
        </w:rPr>
        <w:lastRenderedPageBreak/>
        <w:t>сетевой формы реализации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образовательных программ. В реализации образовательных программ с использованием сетевой формы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наряду с организациями, осуществляющими образовательную деятельность, также могут участвовать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организации культуры, физкультурно-спортивные и иные организации, обладающие ресурсами,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необходимыми для осуществления обучения, проведения практических и лабораторных занятий 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осуществления иных видов учебной деятельности, предусмотренных соответствующей образовательной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программой. Индивидуальные учебные планы могут быть предоставлены, прежде всего, детям с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и детям, обучающимся по заочной и </w:t>
      </w:r>
      <w:proofErr w:type="spellStart"/>
      <w:r w:rsidRPr="00F60E39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60E39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обучения на основании заявлений родителей (законных представителей). При выборе родителями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несовершеннолетнего обучающегося формы обучения учитывается мнение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ребенка (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>. 4 ст. 63 Федерального закона).</w:t>
      </w:r>
    </w:p>
    <w:p w:rsidR="006C4186" w:rsidRPr="00F60E39" w:rsidRDefault="006C4186" w:rsidP="00891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могут быть переведены обучающиеся, не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ликвидировавшие в установленные сроки академической задолженности с момента ее образования.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1.12. Освоение основных образовательных программ начального общего, основного и среднего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общего образования по индивидуальному учебному плану осуществляется в соответствии с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начального, основного и среднего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1.13. В соответствии с п. 3 ч. 1 ст. 34 Федерального закона обучающимся предоставляется академическое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право на обучение по ИУП в порядке, установленном локальными нормативными актами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1.14. Настоящее Положение определяет порядок организации и получения образования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</w:t>
      </w:r>
      <w:r w:rsidR="00F8046F" w:rsidRPr="00F60E39">
        <w:rPr>
          <w:rFonts w:ascii="Times New Roman" w:hAnsi="Times New Roman" w:cs="Times New Roman"/>
          <w:sz w:val="24"/>
          <w:szCs w:val="24"/>
        </w:rPr>
        <w:t>детей с ОВЗ</w:t>
      </w:r>
    </w:p>
    <w:p w:rsidR="00891673" w:rsidRPr="00F60E39" w:rsidRDefault="00891673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E3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60E39">
        <w:rPr>
          <w:rFonts w:ascii="Times New Roman" w:hAnsi="Times New Roman" w:cs="Times New Roman"/>
          <w:b/>
          <w:bCs/>
          <w:sz w:val="24"/>
          <w:szCs w:val="24"/>
        </w:rPr>
        <w:t xml:space="preserve"> 0РГАНИЗАЦИЯ ОБУЧЕНИЯ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2.1. Главной задачей обучения по ИУП является удов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летворение потребностей детей и </w:t>
      </w:r>
      <w:r w:rsidRPr="00F60E39">
        <w:rPr>
          <w:rFonts w:ascii="Times New Roman" w:hAnsi="Times New Roman" w:cs="Times New Roman"/>
          <w:sz w:val="24"/>
          <w:szCs w:val="24"/>
        </w:rPr>
        <w:t>создание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условий для освоения основной образовательной программы на основе индивидуализации ее содержания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с учетом особенностей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и образовательных потребностей </w:t>
      </w:r>
      <w:r w:rsidRPr="00F60E39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осуществляться</w:t>
      </w:r>
      <w:r w:rsidR="00F8046F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 по адаптированной программе.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Обучающийся вправе на любом этапе обучения по решению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родителей (законных представителей) продолжить образование в образовательной организации в иной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форме обучения.</w:t>
      </w:r>
      <w:proofErr w:type="gramEnd"/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2.4.Заявления о переводе на обучение по ИУП принимаются в течение учебного года.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Ограничений по срокам принятия заявлений нет.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2.5.В заявлении должен быть указан срок, на который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предоставляется ИУП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, а </w:t>
      </w:r>
      <w:r w:rsidRPr="00F60E39">
        <w:rPr>
          <w:rFonts w:ascii="Times New Roman" w:hAnsi="Times New Roman" w:cs="Times New Roman"/>
          <w:sz w:val="24"/>
          <w:szCs w:val="24"/>
        </w:rPr>
        <w:t>также могут содержаться пожелания обучающегося или его родителей (законных представителей) по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индивидуализации содержания образовательной программы (включение дополнительных учебных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предметов, курсов, углубленное изучение отдельных дисциплин, сокращение сроков освоения основных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образовательных программ и др.).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2.6.ИУП разрабатывается в соответствии со спецификой и возможностями организации (</w:t>
      </w:r>
      <w:proofErr w:type="spellStart"/>
      <w:r w:rsidRPr="00F60E3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60E39">
        <w:rPr>
          <w:rFonts w:ascii="Times New Roman" w:hAnsi="Times New Roman" w:cs="Times New Roman"/>
          <w:sz w:val="24"/>
          <w:szCs w:val="24"/>
        </w:rPr>
        <w:t>. 18.3.1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ФГОС).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2.7.ИУП составляется на один учебный год либо на иной срок, указанный в заявлении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обучающегося или его родителей (законных представителей).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Продолжительность обучения по ИУП по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ходу может быть изменена образовательной организацией с учетом особенностей и образовательных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потребностей конкретного обучающегося.</w:t>
      </w:r>
      <w:proofErr w:type="gramEnd"/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2.8. Возможны следующие варианты организации образовательного процесса по ИУП: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обучение на дому для учащихся, имеющих временные или постоянные ограничения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возможностей здоровья по причине травмы (заболевания) или для учащихся, не имеющих возможности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посещать учебные занятия в период спортивных соревнований, творческих конкурсов, особых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обстоятельств жизни в семье и т.п.;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E39">
        <w:rPr>
          <w:rFonts w:ascii="Times New Roman" w:hAnsi="Times New Roman" w:cs="Times New Roman"/>
          <w:sz w:val="24"/>
          <w:szCs w:val="24"/>
        </w:rPr>
        <w:t>- в общеобразовательном учреждении для учащихся, не ликвидировавших в установленные сроки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академическую задолженность с момента ее образования (ч. 9 ст. 58 Федерального закона), учащихся с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устойчивой школьной </w:t>
      </w:r>
      <w:proofErr w:type="spellStart"/>
      <w:r w:rsidRPr="00F60E39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Pr="00F60E39">
        <w:rPr>
          <w:rFonts w:ascii="Times New Roman" w:hAnsi="Times New Roman" w:cs="Times New Roman"/>
          <w:sz w:val="24"/>
          <w:szCs w:val="24"/>
        </w:rPr>
        <w:t>, вызванной как социальными или педагогическими факторами, так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и парциальными и сочетанными нарушениями развития, </w:t>
      </w:r>
      <w:proofErr w:type="spellStart"/>
      <w:r w:rsidRPr="00F60E39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F60E39">
        <w:rPr>
          <w:rFonts w:ascii="Times New Roman" w:hAnsi="Times New Roman" w:cs="Times New Roman"/>
          <w:sz w:val="24"/>
          <w:szCs w:val="24"/>
        </w:rPr>
        <w:t xml:space="preserve"> отдельных когнитивных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функций и эмоционально-волевых процессов;</w:t>
      </w:r>
      <w:proofErr w:type="gramEnd"/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>, например, при наличии двух и более учащихся одной параллели.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2.9. Организация и перевод на обучение по ИУП учащихся, имеющих временные или постоянные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ограничения возможностей здоровья и нуждающихся в создании специальных условий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с учетом их психофизических и индивидуальных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возможностей, осуществляется по заявлению родителей (законных представителей) на основании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заключения ПМПК.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2.10. Для обучения по ИУП детей с особенностями психофизического развития и детей-инвалидов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представить заключение лечебно-профилактического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учреждения об установлении инвалидности, подтвержденное рекомендациями индивидуальной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программы реабилитации.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2.11.При построении ИУП может использоваться модульный принцип, предусматривающий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различные варианты сочетания учебных предметов, курсов, дисциплин (модулей), иных компонентов,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входящих в учебный план учреждения.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2.12.Обучающиеся обязаны добросовестно осваивать образовательную программу, выполнять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ИУП, в том числе посещать предусмотренные учебным планом или индивидуальным учебным планом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учебные занятия, осуществлять самостоятельную подготовку к ним, выполнять задания, данные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педагогическими работниками в рамках образовательной программы (п. 1 ч. 1 ст. 43 Федерального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закона).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детей с порядком обучения по ИУП в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пределах осваиваемой основной образовательной программы, в том числе через информационные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системы общего пользования, осуществляется при приеме детей в учреждение.</w:t>
      </w:r>
    </w:p>
    <w:p w:rsidR="00891673" w:rsidRPr="00F60E39" w:rsidRDefault="00891673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E39">
        <w:rPr>
          <w:rFonts w:ascii="Times New Roman" w:hAnsi="Times New Roman" w:cs="Times New Roman"/>
          <w:b/>
          <w:bCs/>
          <w:sz w:val="24"/>
          <w:szCs w:val="24"/>
        </w:rPr>
        <w:t>3. ПОРЯДОК ПЕРЕВОДА НА ИНДИВИДУАЛЬНЫЙ УЧЕБНЫЙ ПЛАН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3.1. Перевод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на индивидуальный учебный план осуществляется на основании: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заявления от родителей (законных представителей) с указанием причины перевода или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по заявлению учащихся, достигшего восемнадцати лет;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договора с родителями (законными представителями).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приказа директора школы о переводе на индивидуальный учебный план с указанием периода, на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который предоставляется на индивидуальный учебный план;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 индивидуальному плану обязаны проходить промежуточную аттестацию по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графику, утвержденному школой и согласованному с родителями (законными представителями).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3.3. Неудовлетворительные результаты промежуточной аттестации по одному или нескольким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учебным предметам, курсам, дисциплинам (модулям) основной образовательной программы или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E39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F60E39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стации по уважительным причинам </w:t>
      </w:r>
      <w:r w:rsidRPr="00F60E39">
        <w:rPr>
          <w:rFonts w:ascii="Times New Roman" w:hAnsi="Times New Roman" w:cs="Times New Roman"/>
          <w:sz w:val="24"/>
          <w:szCs w:val="24"/>
        </w:rPr>
        <w:t>или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имеющие академическую задолженность, переводятся в следующий класс условно.</w:t>
      </w:r>
      <w:proofErr w:type="gramEnd"/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3.5. Обучающиеся в образовательной организации по основным образовательным программам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образования, не ликвидировавшие в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 момента ее образования, по усмотрению их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оставляются на повторное обучение, переводятся на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по</w:t>
      </w:r>
      <w:r w:rsidR="00891673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адаптированным образовательным программам в соответствии с рекомендациями </w:t>
      </w:r>
      <w:proofErr w:type="spellStart"/>
      <w:r w:rsidRPr="00F60E3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0E39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3.6. К государственной итоговой аттестации допускается обучающийся, не имеющий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академической задолженности и в полном объеме выполнивший учебный план или индивидуальный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учебный план, если иное не установлено порядком проведения государственной итоговой аттестации по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соответствующим основным образовательным программам.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говой аттестации или получившие </w:t>
      </w:r>
      <w:r w:rsidRPr="00F60E39">
        <w:rPr>
          <w:rFonts w:ascii="Times New Roman" w:hAnsi="Times New Roman" w:cs="Times New Roman"/>
          <w:sz w:val="24"/>
          <w:szCs w:val="24"/>
        </w:rPr>
        <w:t>на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неудовлетворительные результаты (по двум обязательным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предметам или по одному повторно), вправе пройти государственную итоговую аттестацию в сроки,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определяемые порядком проведения государственной итоговой аттестации по соответствующим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основным образовательным программам.</w:t>
      </w:r>
      <w:proofErr w:type="gramEnd"/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3.8. Государственная итоговая аттестация по основным образовательным программам основного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общего образования может проводиться в форме основного государственного экзамена (далее - </w:t>
      </w:r>
      <w:r w:rsidRPr="00F60E39">
        <w:rPr>
          <w:rFonts w:ascii="Times New Roman" w:hAnsi="Times New Roman" w:cs="Times New Roman"/>
          <w:sz w:val="24"/>
          <w:szCs w:val="24"/>
        </w:rPr>
        <w:lastRenderedPageBreak/>
        <w:t>ОГЭ), в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форме ОГЭ со специализированной рассадкой, а также в форме государственного выпускного экзамена.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3.9 Государственная итоговая аттестация по основным образовательным программам среднего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общего образования может проводиться в форме единого государственного экзамена (далее - ЕГЭ), в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форме ЕГЭ со специализированной рассадкой, а также в форме государственного выпускного экзамена.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3.10. Лицам, успешно прошедшим итоговую аттестацию, выдаются документы об образовании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установленного образца с перечнем предметов в соответствии с индивидуальным учебным планом.</w:t>
      </w:r>
    </w:p>
    <w:p w:rsidR="007E318B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3.11. Начальное общее образование, основное общее образование, среднее общее образование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являются обязательными уровнями образования. Обучающиеся, не освоившие основной образовательной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программы начального общего и (или) основного общего образования, не допускаются к обучению на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с</w:t>
      </w:r>
      <w:r w:rsidRPr="00F60E39">
        <w:rPr>
          <w:rFonts w:ascii="Times New Roman" w:hAnsi="Times New Roman" w:cs="Times New Roman"/>
          <w:sz w:val="24"/>
          <w:szCs w:val="24"/>
        </w:rPr>
        <w:t xml:space="preserve">ледующих уровнях общего образования. </w:t>
      </w:r>
    </w:p>
    <w:p w:rsidR="00F8046F" w:rsidRPr="00F60E39" w:rsidRDefault="00F8046F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0E39">
        <w:rPr>
          <w:rFonts w:ascii="Times New Roman" w:hAnsi="Times New Roman" w:cs="Times New Roman"/>
          <w:b/>
          <w:bCs/>
          <w:sz w:val="24"/>
          <w:szCs w:val="24"/>
        </w:rPr>
        <w:t>4.ВЗАИМООТНОШЕНИЯ СТОРОН.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предоставляются права на: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выбор организации, осуществляющей образовательную деятельность, формы получения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образования и формы обучения после получения основного общего образования или после достижения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восемнадцати лет;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предоставление условий для обучения с учетом особенностей их психофизического развития и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состояния здоровья, в том числе сопровождение социально-педагогической и психологической помощи.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со свидетельством о государственной аккредитации, с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учебной документацией, другими документами, регламентирующими организацию и осуществление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образовательной деятельности в образовательной организации;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</w:t>
      </w:r>
      <w:r w:rsidR="007E318B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производственной, научной базой образовательной организации;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выставках, смотрах, физкультурных мероприятиях, спортивных мероприятиях, в том числе в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официальных спортивных соревнованиях, и других массовых мероприятиях;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иные академические права, предусмотренные настоящим Федеральным законом, иными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локальными нормативными актами.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пользоваться библиотечным фондом школы в соответствии с установленным порядком;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получить консультации учителей по предметам.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4.2.Обучающийся обязан: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добросовестно осваивать основную образовательную программу, выполнять индивидуальный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учебный план, в том числе посещать предусмотренные учебным планом или индивидуальным учебным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планом учебные занятия, осуществлять самостоятельную подготовку к занятиям, выполнять задания,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данные педагогическими работниками в рамках образовательной программы;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выполнять требования устава организации, осуществляющей образовательную деятельность,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правил внутреннего распорядка и иных локальных нормативных актов по вопросам организации и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проходить промежуточную и итогову</w:t>
      </w:r>
      <w:r w:rsidR="00F35916" w:rsidRPr="00F60E39">
        <w:rPr>
          <w:rFonts w:ascii="Times New Roman" w:hAnsi="Times New Roman" w:cs="Times New Roman"/>
          <w:sz w:val="24"/>
          <w:szCs w:val="24"/>
        </w:rPr>
        <w:t>ю аттестацию (согласно Положению</w:t>
      </w:r>
      <w:r w:rsidRPr="00F60E39">
        <w:rPr>
          <w:rFonts w:ascii="Times New Roman" w:hAnsi="Times New Roman" w:cs="Times New Roman"/>
          <w:sz w:val="24"/>
          <w:szCs w:val="24"/>
        </w:rPr>
        <w:t xml:space="preserve"> о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промежуточной и итоговой аттестации).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4.3. </w:t>
      </w:r>
      <w:r w:rsidR="00F8046F" w:rsidRPr="00F60E39">
        <w:rPr>
          <w:rFonts w:ascii="Times New Roman" w:hAnsi="Times New Roman" w:cs="Times New Roman"/>
          <w:sz w:val="24"/>
          <w:szCs w:val="24"/>
        </w:rPr>
        <w:t>МОАУ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«</w:t>
      </w:r>
      <w:r w:rsidR="00F8046F" w:rsidRPr="00F60E39">
        <w:rPr>
          <w:rFonts w:ascii="Times New Roman" w:hAnsi="Times New Roman" w:cs="Times New Roman"/>
          <w:sz w:val="24"/>
          <w:szCs w:val="24"/>
        </w:rPr>
        <w:t xml:space="preserve">Григорьевская </w:t>
      </w:r>
      <w:r w:rsidR="00F35916" w:rsidRPr="00F60E39">
        <w:rPr>
          <w:rFonts w:ascii="Times New Roman" w:hAnsi="Times New Roman" w:cs="Times New Roman"/>
          <w:sz w:val="24"/>
          <w:szCs w:val="24"/>
        </w:rPr>
        <w:t>СОШ»</w:t>
      </w:r>
      <w:r w:rsidRPr="00F60E3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C4186" w:rsidRPr="00F60E39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F60E39">
        <w:rPr>
          <w:rFonts w:ascii="Times New Roman" w:hAnsi="Times New Roman" w:cs="Times New Roman"/>
          <w:sz w:val="24"/>
          <w:szCs w:val="24"/>
        </w:rPr>
        <w:t>устанавливать порядок оказания методической и консультативной помощи обучающимся,</w:t>
      </w:r>
      <w:r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="006C4186" w:rsidRPr="00F60E39">
        <w:rPr>
          <w:rFonts w:ascii="Times New Roman" w:hAnsi="Times New Roman" w:cs="Times New Roman"/>
          <w:sz w:val="24"/>
          <w:szCs w:val="24"/>
        </w:rPr>
        <w:t>сроки выполнения практических и лабораторных работ;</w:t>
      </w:r>
    </w:p>
    <w:p w:rsidR="006C4186" w:rsidRPr="00F60E39" w:rsidRDefault="00F3591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- </w:t>
      </w:r>
      <w:r w:rsidR="006C4186" w:rsidRPr="00F60E39">
        <w:rPr>
          <w:rFonts w:ascii="Times New Roman" w:hAnsi="Times New Roman" w:cs="Times New Roman"/>
          <w:sz w:val="24"/>
          <w:szCs w:val="24"/>
        </w:rPr>
        <w:t>проводить в установленном порядке промежуточную и итоговую аттестацию.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4.4. </w:t>
      </w:r>
      <w:r w:rsidR="00F8046F" w:rsidRPr="00F60E39">
        <w:rPr>
          <w:rFonts w:ascii="Times New Roman" w:hAnsi="Times New Roman" w:cs="Times New Roman"/>
          <w:sz w:val="24"/>
          <w:szCs w:val="24"/>
        </w:rPr>
        <w:t>МОАУ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«</w:t>
      </w:r>
      <w:r w:rsidR="00F8046F" w:rsidRPr="00F60E39">
        <w:rPr>
          <w:rFonts w:ascii="Times New Roman" w:hAnsi="Times New Roman" w:cs="Times New Roman"/>
          <w:sz w:val="24"/>
          <w:szCs w:val="24"/>
        </w:rPr>
        <w:t xml:space="preserve">Григорьевская 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F60E39">
        <w:rPr>
          <w:rFonts w:ascii="Times New Roman" w:hAnsi="Times New Roman" w:cs="Times New Roman"/>
          <w:sz w:val="24"/>
          <w:szCs w:val="24"/>
        </w:rPr>
        <w:t>обязана: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предоставить обучающемуся учебный план для ознакомления;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-проводить промежуточную и итоговую аттестацию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>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- предоставлять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учебную и методическую литературу, имеющуюся в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библиотеке общеобразовательного учреждения.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4.5.Родители (законные представители) имеют права: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lastRenderedPageBreak/>
        <w:t>- знакомиться с содержанием образования, используемыми методами обучения и воспитания,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образовательными технологиями, а также с результатами текущей, промежуточной и итоговой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>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получать консультации по вопросам обучения и воспитания обучающегося;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расторгнуть договор и перевести своего ребенка на иную форму обучения на любом этапе</w:t>
      </w:r>
      <w:r w:rsidR="00F35916" w:rsidRPr="00F60E39">
        <w:rPr>
          <w:rFonts w:ascii="Times New Roman" w:hAnsi="Times New Roman" w:cs="Times New Roman"/>
          <w:sz w:val="24"/>
          <w:szCs w:val="24"/>
        </w:rPr>
        <w:t xml:space="preserve"> </w:t>
      </w:r>
      <w:r w:rsidRPr="00F60E39">
        <w:rPr>
          <w:rFonts w:ascii="Times New Roman" w:hAnsi="Times New Roman" w:cs="Times New Roman"/>
          <w:sz w:val="24"/>
          <w:szCs w:val="24"/>
        </w:rPr>
        <w:t>обучения.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4.6.Родители (законные представители) обязаны: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обеспечить получение детьми общего образования;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 образовательной организации;</w:t>
      </w:r>
    </w:p>
    <w:p w:rsidR="006C4186" w:rsidRPr="00F60E39" w:rsidRDefault="006C4186" w:rsidP="006C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E39">
        <w:rPr>
          <w:rFonts w:ascii="Times New Roman" w:hAnsi="Times New Roman" w:cs="Times New Roman"/>
          <w:sz w:val="24"/>
          <w:szCs w:val="24"/>
        </w:rPr>
        <w:t xml:space="preserve">- обеспечить прохождение </w:t>
      </w:r>
      <w:proofErr w:type="gramStart"/>
      <w:r w:rsidRPr="00F60E39">
        <w:rPr>
          <w:rFonts w:ascii="Times New Roman" w:hAnsi="Times New Roman" w:cs="Times New Roman"/>
          <w:sz w:val="24"/>
          <w:szCs w:val="24"/>
        </w:rPr>
        <w:t>обучающим</w:t>
      </w:r>
      <w:r w:rsidR="00F35916" w:rsidRPr="00F60E39">
        <w:rPr>
          <w:rFonts w:ascii="Times New Roman" w:hAnsi="Times New Roman" w:cs="Times New Roman"/>
          <w:sz w:val="24"/>
          <w:szCs w:val="24"/>
        </w:rPr>
        <w:t>и</w:t>
      </w:r>
      <w:r w:rsidRPr="00F60E39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60E39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аттестации.</w:t>
      </w:r>
    </w:p>
    <w:p w:rsidR="00F35916" w:rsidRPr="00F60E39" w:rsidRDefault="00F35916" w:rsidP="006C41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35916" w:rsidRPr="00F60E39" w:rsidSect="00F60E39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C4186"/>
    <w:rsid w:val="000E3B75"/>
    <w:rsid w:val="001B0041"/>
    <w:rsid w:val="002D7993"/>
    <w:rsid w:val="003F0595"/>
    <w:rsid w:val="00501057"/>
    <w:rsid w:val="005C4FC9"/>
    <w:rsid w:val="006C4186"/>
    <w:rsid w:val="00750D80"/>
    <w:rsid w:val="007E318B"/>
    <w:rsid w:val="00891673"/>
    <w:rsid w:val="009058AB"/>
    <w:rsid w:val="00A731EB"/>
    <w:rsid w:val="00D13C3B"/>
    <w:rsid w:val="00D8167D"/>
    <w:rsid w:val="00D84BEC"/>
    <w:rsid w:val="00E33CB8"/>
    <w:rsid w:val="00E64C85"/>
    <w:rsid w:val="00F35916"/>
    <w:rsid w:val="00F60E39"/>
    <w:rsid w:val="00F6528E"/>
    <w:rsid w:val="00F8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ТкачеваТЮ</cp:lastModifiedBy>
  <cp:revision>12</cp:revision>
  <cp:lastPrinted>2019-01-24T08:15:00Z</cp:lastPrinted>
  <dcterms:created xsi:type="dcterms:W3CDTF">2016-06-02T06:03:00Z</dcterms:created>
  <dcterms:modified xsi:type="dcterms:W3CDTF">2019-01-24T08:16:00Z</dcterms:modified>
</cp:coreProperties>
</file>