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E8" w:rsidRDefault="001527E8" w:rsidP="008208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aps/>
          <w:color w:val="000000"/>
          <w:szCs w:val="24"/>
        </w:rPr>
      </w:pPr>
      <w:r>
        <w:rPr>
          <w:rFonts w:ascii="Times New Roman" w:eastAsia="Times New Roman" w:hAnsi="Times New Roman" w:cs="Times New Roman"/>
          <w:bCs/>
          <w:caps/>
          <w:color w:val="000000"/>
          <w:szCs w:val="24"/>
        </w:rPr>
        <w:t>МОАУ «Григорьевская СОШ»</w:t>
      </w:r>
    </w:p>
    <w:p w:rsidR="001527E8" w:rsidRDefault="001527E8" w:rsidP="0082086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aps/>
          <w:color w:val="000000"/>
          <w:szCs w:val="24"/>
        </w:rPr>
      </w:pPr>
    </w:p>
    <w:p w:rsidR="00AE4424" w:rsidRDefault="00AE4424" w:rsidP="0082086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Рассмотрено</w:t>
      </w:r>
      <w:proofErr w:type="gramEnd"/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 xml:space="preserve">               </w:t>
      </w:r>
      <w:r w:rsidR="0082086D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 xml:space="preserve">  СОГЛАСОВАНО                                    УТВЕРЖДЕНО</w:t>
      </w: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ab/>
      </w:r>
    </w:p>
    <w:p w:rsidR="00AE4424" w:rsidRDefault="00AE4424" w:rsidP="0082086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 педсовета №</w:t>
      </w:r>
      <w:r w:rsidR="00FB74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протокол р</w:t>
      </w:r>
      <w:r w:rsidR="005E0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одительского собрания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приказ №</w:t>
      </w:r>
      <w:r w:rsidR="007B6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276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="007B6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28.12.2018</w:t>
      </w:r>
    </w:p>
    <w:p w:rsidR="00AE4424" w:rsidRDefault="00AE4424" w:rsidP="0082086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FB74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28.12.2018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="00FB74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8208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8208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от  </w:t>
      </w:r>
      <w:r w:rsidR="008208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30.11.2018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8208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B74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             __/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В.М.Бражникова</w:t>
      </w:r>
      <w:proofErr w:type="spellEnd"/>
    </w:p>
    <w:p w:rsidR="00AE4424" w:rsidRDefault="00AE4424" w:rsidP="0082086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AE4424" w:rsidRDefault="00AE4424" w:rsidP="008208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ПОЛОЖЕНИЕ</w:t>
      </w:r>
    </w:p>
    <w:p w:rsidR="00AE4424" w:rsidRDefault="00AE4424" w:rsidP="008208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 ОРГАНИЗАЦИИ ОБУЧЕНИЯ ЛИЦ</w:t>
      </w:r>
    </w:p>
    <w:p w:rsidR="00AE4424" w:rsidRDefault="00AE4424" w:rsidP="008208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С ОГРАНИЧЕННЫМИ ВОЗМОЖНОСТЯМИ ЗДОРОВЬЯ</w:t>
      </w:r>
    </w:p>
    <w:p w:rsidR="00AE4424" w:rsidRDefault="00AE4424" w:rsidP="008208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 Общие положения</w:t>
      </w:r>
    </w:p>
    <w:p w:rsidR="00AE4424" w:rsidRDefault="00AE4424" w:rsidP="00820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1.1.            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ограниченными возможностями здоровья (далее – ОВЗ) – физическое лицо, имеющее недостатки в физическом и (или) психологическом развитии, подтвержденные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комиссией (далее – ПМПК) и препятствующие получению образования без создания специальных условий.</w:t>
      </w:r>
    </w:p>
    <w:p w:rsidR="00AE4424" w:rsidRDefault="00AE4424" w:rsidP="00820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            Организация обучения лиц с ограниченными возможностями здоровья производится на основе:</w:t>
      </w:r>
    </w:p>
    <w:p w:rsidR="00AE4424" w:rsidRDefault="00AE4424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29.12.2012 № 273-ФЗ «Об образовании в РФ»;</w:t>
      </w:r>
    </w:p>
    <w:p w:rsidR="00AE4424" w:rsidRDefault="00AE4424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Федерального закона от 24.11.1995 № 181-ФЗ «О социальной защите инвалидов в РФ»;</w:t>
      </w:r>
    </w:p>
    <w:p w:rsidR="00AE4424" w:rsidRDefault="00AE4424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E4424" w:rsidRDefault="00AE4424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E4424" w:rsidRDefault="00AE4424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России № 189/1513 от 07.11.2018 «Об утверждении Порядка проведения государственной итоговой аттестации по образовательным программам основного общего образования» </w:t>
      </w:r>
    </w:p>
    <w:p w:rsidR="00AE4424" w:rsidRDefault="00AE4424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России №190/1512 от 07.11.2018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AE4424" w:rsidRDefault="00AE4424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19.12.2014 № 1599 «Об утверждении федерального государственного образовательного стандарта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умственной отсталостью (интеллектуальными нарушениями)»</w:t>
      </w:r>
      <w:bookmarkStart w:id="0" w:name="_ftnref2"/>
      <w:r w:rsidR="000D26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"http://edu21.cap.ru/edit/edit/Hierarhy/edit.asp?id=256401&amp;prev=4245" \l "_ftn2" \o "" </w:instrText>
      </w:r>
      <w:r w:rsidR="000D26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</w:rPr>
        <w:t>[2]</w:t>
      </w:r>
      <w:r w:rsidR="000D26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AE4424" w:rsidRDefault="00AE4424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ограниченными возможностями здоровья»</w:t>
      </w:r>
      <w:bookmarkStart w:id="1" w:name="_ftnref3"/>
      <w:r w:rsidR="000D26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"http://edu21.cap.ru/edit/edit/Hierarhy/edit.asp?id=256401&amp;prev=4245" \l "_ftn3" \o "" </w:instrText>
      </w:r>
      <w:r w:rsidR="000D26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</w:rPr>
        <w:t>[3]</w:t>
      </w:r>
      <w:r w:rsidR="000D26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AE4424" w:rsidRDefault="00AE4424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E4424" w:rsidRDefault="00AE4424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AE4424" w:rsidRDefault="00AE4424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AE4424" w:rsidRDefault="00AE4424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E4424" w:rsidRDefault="00AE4424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09.11.2015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AE4424" w:rsidRDefault="00AE4424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AE4424" w:rsidRDefault="00AE4424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bookmarkStart w:id="2" w:name="_ftnref4"/>
      <w:r w:rsidR="000D26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"http://edu21.cap.ru/edit/edit/Hierarhy/edit.asp?id=256401&amp;prev=4245" \l "_ftn4" \o "" </w:instrText>
      </w:r>
      <w:r w:rsidR="000D26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</w:rPr>
        <w:t>[4]</w:t>
      </w:r>
      <w:r w:rsidR="000D26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нормативных актов Оренбургской области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Соль-Илецкого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городского округа;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Устава МОАУ «Григорьевская СОШ»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Соль-Илецкого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городского округа Оренбургской области (далее ОО)</w:t>
      </w:r>
      <w:proofErr w:type="gramEnd"/>
    </w:p>
    <w:p w:rsidR="00AE4424" w:rsidRDefault="00AE4424" w:rsidP="0082086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4424" w:rsidRDefault="00AE4424" w:rsidP="0082086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 Организация образовательного процесса лиц с ОВЗ</w:t>
      </w:r>
    </w:p>
    <w:p w:rsidR="00AE4424" w:rsidRDefault="00AE4424" w:rsidP="008208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2.1.  Обучающиеся имеют право на предоставление условий для обучения с учётом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коррекции.</w:t>
      </w:r>
    </w:p>
    <w:p w:rsidR="00AE4424" w:rsidRDefault="00AE4424" w:rsidP="008208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  Дети с ОВЗ получают образование в следующих формах:</w:t>
      </w:r>
    </w:p>
    <w:p w:rsidR="00AE4424" w:rsidRDefault="00AE4424" w:rsidP="0082086D">
      <w:pPr>
        <w:shd w:val="clear" w:color="auto" w:fill="FFFFFF"/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в образовательной организации;</w:t>
      </w:r>
    </w:p>
    <w:p w:rsidR="00AE4424" w:rsidRDefault="00AE4424" w:rsidP="0082086D">
      <w:pPr>
        <w:shd w:val="clear" w:color="auto" w:fill="FFFFFF"/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вне образовательной организации:</w:t>
      </w:r>
    </w:p>
    <w:p w:rsidR="00AE4424" w:rsidRDefault="00AE4424" w:rsidP="008208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образовательным программам начального общего, основного общего и среднего общего образования – на дому или в медицинских организациях</w:t>
      </w:r>
      <w:bookmarkStart w:id="4" w:name="_ftnref5"/>
      <w:r w:rsidR="000D26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"http://edu21.cap.ru/edit/edit/Hierarhy/edit.asp?id=256401&amp;prev=4245" \l "_ftn5" \o "" </w:instrText>
      </w:r>
      <w:r w:rsidR="000D26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</w:rPr>
        <w:t>[5]</w:t>
      </w:r>
      <w:r w:rsidR="000D26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в форме семейного образования. Среднее общее образование может быть получено в форме самообразования;</w:t>
      </w:r>
    </w:p>
    <w:p w:rsidR="00AE4424" w:rsidRDefault="00AE4424" w:rsidP="008208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2.3.  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ОВЗ реализуются следующие образовательные программы:</w:t>
      </w:r>
    </w:p>
    <w:p w:rsidR="00AE4424" w:rsidRDefault="00AE4424" w:rsidP="008208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AE4424" w:rsidRDefault="00AE4424" w:rsidP="008208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2.4.  Дети с ОВЗ принимаются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комиссии.</w:t>
      </w:r>
    </w:p>
    <w:p w:rsidR="00AE4424" w:rsidRDefault="00AE4424" w:rsidP="008208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2.5.  Для инвалидов и лиц с ОВЗ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адаптированным основным образовательным программам:</w:t>
      </w:r>
    </w:p>
    <w:p w:rsidR="00AE4424" w:rsidRDefault="00AE4424" w:rsidP="0082086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     начального общего образования срок обучения увеличивается не более чем на два года (до шести лет освоения образовательной программы);</w:t>
      </w:r>
    </w:p>
    <w:p w:rsidR="00AE4424" w:rsidRDefault="00AE4424" w:rsidP="0082086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     основного общего образования срок обучения увеличивается не более чем на один год.</w:t>
      </w:r>
    </w:p>
    <w:p w:rsidR="00AE4424" w:rsidRDefault="00AE4424" w:rsidP="0082086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     среднего общего образования срок обучения увеличивается не более чем на один год.</w:t>
      </w:r>
    </w:p>
    <w:p w:rsidR="00AE4424" w:rsidRDefault="00AE4424" w:rsidP="00820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2.6.  В случае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адаптированным основным общеобразовательным программам в ОО создаются специальные условия для получения образования указанными обучающимися.</w:t>
      </w:r>
    </w:p>
    <w:p w:rsidR="00AE4424" w:rsidRDefault="00AE4424" w:rsidP="0082086D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Под специальными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условиями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обеспечение 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доступа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 здания ОО и другие условия, без которых невозможно или затруднено освоение образовательных программ.</w:t>
      </w:r>
    </w:p>
    <w:p w:rsidR="00AE4424" w:rsidRDefault="00AE4424" w:rsidP="008208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Доступность образовательной среды ОО предполагает:</w:t>
      </w:r>
    </w:p>
    <w:p w:rsidR="00AE4424" w:rsidRDefault="00AE4424" w:rsidP="008208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доступность для обучающихся с ОВЗ всех помещений, где осуществляется образовательная деятельность;</w:t>
      </w:r>
    </w:p>
    <w:p w:rsidR="00AE4424" w:rsidRDefault="00AE4424" w:rsidP="008208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свободный доступ детей к играм, материалам, пособиям, обеспечивающим все основные виды детской активности и учебы, наличие оборудованного рабочего и читального мест;</w:t>
      </w:r>
    </w:p>
    <w:p w:rsidR="00AE4424" w:rsidRDefault="00AE4424" w:rsidP="008208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2.7.  Образовательные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обучающихся с ОВЗ могут быть реализованы в следующих формах:</w:t>
      </w:r>
    </w:p>
    <w:p w:rsidR="00AE4424" w:rsidRDefault="00AE4424" w:rsidP="008208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        урочной и внеурочной деятельности;</w:t>
      </w:r>
    </w:p>
    <w:p w:rsidR="00AE4424" w:rsidRDefault="00AE4424" w:rsidP="008208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        с применением электронного обучения и дистанционных образовательных технологий. Для образовательных программ дошкольного образования дистанционная форма реализации образовательных программ не применяется;</w:t>
      </w:r>
    </w:p>
    <w:p w:rsidR="00AE4424" w:rsidRDefault="00AE4424" w:rsidP="008208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        сетевой и др.</w:t>
      </w:r>
    </w:p>
    <w:p w:rsidR="00AE4424" w:rsidRDefault="00AE4424" w:rsidP="008208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2.8.  Меры дисциплинарного взыскания не применяются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ОВЗ (с задержкой психического развития и различными формами умственной отсталости).</w:t>
      </w:r>
    </w:p>
    <w:p w:rsidR="00AE4424" w:rsidRDefault="00AE4424" w:rsidP="008208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2.9.  Обучающиеся с ОВЗ обеспечиваются:</w:t>
      </w:r>
    </w:p>
    <w:p w:rsidR="00AE4424" w:rsidRDefault="00AE4424" w:rsidP="00820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бесплатным питанием;</w:t>
      </w:r>
    </w:p>
    <w:p w:rsidR="00AE4424" w:rsidRDefault="00AE4424" w:rsidP="00820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2) бесплатными учебниками и учебными пособиями, иной учебной литературой </w:t>
      </w:r>
    </w:p>
    <w:p w:rsidR="00AE4424" w:rsidRDefault="00AE4424" w:rsidP="008208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2.10.   Государственная итоговая аттестация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ОВЗ проводится в форме государственного выпускного экзамена 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AE4424" w:rsidRDefault="00AE4424" w:rsidP="0082086D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2.12.   Обучающиеся с ОВЗ имеют право по отдельным учебным предметам по их желанию проходить государственную итоговую аттестацию в форме основного государственного экзамена (9 классы) и единого государственного экзамена (11 классы).</w:t>
      </w:r>
    </w:p>
    <w:p w:rsidR="00AE4424" w:rsidRDefault="00AE4424" w:rsidP="0082086D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2.13.   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Лицам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образцу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 в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установленном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России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имеющим основного общего и среднего общего образования и обучавшимся по адаптированным основным общеобразовательным программам».</w:t>
      </w:r>
      <w:proofErr w:type="gramEnd"/>
    </w:p>
    <w:p w:rsidR="00AE4424" w:rsidRDefault="00AE4424" w:rsidP="0082086D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2.14.   Лицам с ОВЗ, получившим основное общее и среднее общее образование, успешно прошедшим государственную итоговую аттестацию в форме основного государственного экзамена (9 классы) и единого государственного экзамена (11 классы), выдаются документы об образовании (аттестаты об основном общем и среднем общем образовании).</w:t>
      </w:r>
    </w:p>
    <w:p w:rsidR="00AE4424" w:rsidRDefault="00AE4424" w:rsidP="0082086D">
      <w:pPr>
        <w:shd w:val="clear" w:color="auto" w:fill="FFFFFF"/>
        <w:spacing w:before="100" w:beforeAutospacing="1" w:after="100" w:afterAutospacing="1" w:line="240" w:lineRule="auto"/>
        <w:ind w:hanging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         Особенности реализации образовательных программ</w:t>
      </w:r>
    </w:p>
    <w:p w:rsidR="00AE4424" w:rsidRDefault="00AE4424" w:rsidP="00820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 урочной и внеурочной форме</w:t>
      </w:r>
    </w:p>
    <w:p w:rsidR="00AE4424" w:rsidRDefault="00AE4424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3.1. Образование обучающихся с ОВЗ может быть организовано как совместно с другими обучающимися (инклюзивно), так и в отдельных классах, группах или в отдельных организациях, осуществляющих образовательную деятельность.</w:t>
      </w:r>
    </w:p>
    <w:p w:rsidR="00AE4424" w:rsidRDefault="00AE4424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Класс инклюзивного обучения, отдельный класс для обучающихся с ОВЗ, открываются на основании приказа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директора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ОО и комплектуются на основании заключения ПМПК и заявления родителей (законных представителей) о согласии на обучение ребёнка в классе (группе) инклюзивного образования, отдельном классе для обучающихся с ОВЗ.</w:t>
      </w:r>
      <w:proofErr w:type="gramEnd"/>
    </w:p>
    <w:p w:rsidR="00AE4424" w:rsidRDefault="00AE4424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 Количество учащихся в классе определяется исходя из максимального количества детей с ОВЗ в классах в зависимости от категории учащихся и вариантов программы.</w:t>
      </w:r>
    </w:p>
    <w:p w:rsidR="00AE4424" w:rsidRDefault="00AE4424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Комплектование инклюзивных классов (групп) производится с учетом требований, установленных в приложении 1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2.4.2.3286-15.</w:t>
      </w:r>
    </w:p>
    <w:p w:rsidR="00AE4424" w:rsidRDefault="00AE4424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 При необходимости проводится коррекционная работа детей с ОВЗ. Такая работа осуществляется на основе адаптированной образовательной программы или программы коррекционной работы, являющейся разделом основной образовательной программы общего образования.</w:t>
      </w:r>
    </w:p>
    <w:p w:rsidR="00AE4424" w:rsidRDefault="00AE4424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 Ребенку с ОВЗ может быть установлен диагностический период, по истечении которого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психолого-медико-педагогический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консилиум или специалист (специалисты), осуществляющий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психолого-медико-педагогическое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сопровождение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(при 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выносит заключение о возможности продолжения обучения такого ребенка по образовательной программе, рекомендованной ПМПК. Данное заключение утверждается решением педагогического совета и доводится до сведения родителей (законных представителей).</w:t>
      </w:r>
    </w:p>
    <w:p w:rsidR="00AE4424" w:rsidRDefault="00AE4424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3.6. Психолого-педагогическое сопровождение ребенка с ОВЗ осуществляют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педагог-психолог, социальный педагог, </w:t>
      </w:r>
    </w:p>
    <w:p w:rsidR="00AE4424" w:rsidRDefault="00AE4424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3.7. Обследование детей с ОВЗ до окончания ими освоения основных или адаптированных общеобразовательных программ, осуществляется в ПМПК по письменному заявлению родителей (законных представителей) или по направлению образовательных организаций с письменного согласия родителей (законных представителей).</w:t>
      </w:r>
    </w:p>
    <w:p w:rsidR="00AE4424" w:rsidRDefault="00AE4424" w:rsidP="0082086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AE4424" w:rsidRDefault="00AE4424" w:rsidP="0082086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4. Особенности реализации образовательных программ с применением</w:t>
      </w:r>
    </w:p>
    <w:p w:rsidR="00AE4424" w:rsidRDefault="00AE4424" w:rsidP="0082086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электронного обучения и дистанционных образовательных технологий</w:t>
      </w:r>
    </w:p>
    <w:p w:rsidR="00AE4424" w:rsidRDefault="00AE4424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4.1. 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заочной), а также при сочетании различных форм обучения и осуществляется в соответствии с Положением об электронном обучении и использовании дистанционных образовательных технологий в образовательном процессе МОАУ «Григорьевская СОШ».</w:t>
      </w:r>
    </w:p>
    <w:p w:rsidR="00AE4424" w:rsidRDefault="00AE4424" w:rsidP="0082086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AE4424" w:rsidRDefault="000D26F8" w:rsidP="0082086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26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pict>
          <v:rect id="_x0000_i1025" style="width:154.35pt;height:.75pt" o:hrpct="330" o:hrstd="t" o:hr="t" fillcolor="#a0a0a0" stroked="f"/>
        </w:pict>
      </w:r>
    </w:p>
    <w:bookmarkStart w:id="5" w:name="_ftn1"/>
    <w:p w:rsidR="00AE4424" w:rsidRDefault="000D26F8" w:rsidP="008208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fldChar w:fldCharType="begin"/>
      </w:r>
      <w:r w:rsidR="00AE4424">
        <w:instrText xml:space="preserve"> HYPERLINK "http://edu21.cap.ru/edit/edit/Hierarhy/edit.asp?id=256401&amp;prev=4245" \l "_ftnref1" \o "" </w:instrText>
      </w:r>
      <w:r>
        <w:fldChar w:fldCharType="separate"/>
      </w:r>
      <w:r w:rsidR="00AE4424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[1]</w:t>
      </w:r>
      <w:r>
        <w:fldChar w:fldCharType="end"/>
      </w:r>
      <w:bookmarkEnd w:id="5"/>
      <w:r w:rsidR="00AE44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Согласование с указанными органами проводится в соответствии с системой локальных нормативных актов, принятой в организации.</w:t>
      </w:r>
    </w:p>
    <w:bookmarkStart w:id="6" w:name="_ftn2"/>
    <w:p w:rsidR="00AE4424" w:rsidRDefault="000D26F8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fldChar w:fldCharType="begin"/>
      </w:r>
      <w:r w:rsidR="00AE4424">
        <w:instrText xml:space="preserve"> HYPERLINK "http://edu21.cap.ru/edit/edit/Hierarhy/edit.asp?id=256401&amp;prev=4245" \l "_ftnref2" \o "" </w:instrText>
      </w:r>
      <w:r>
        <w:fldChar w:fldCharType="separate"/>
      </w:r>
      <w:r w:rsidR="00AE4424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[2]</w:t>
      </w:r>
      <w:r>
        <w:fldChar w:fldCharType="end"/>
      </w:r>
      <w:bookmarkEnd w:id="6"/>
      <w:r w:rsidR="00AE44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hyperlink r:id="rId7" w:history="1">
        <w:r w:rsidR="00AE442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Стандарт</w:t>
        </w:r>
      </w:hyperlink>
      <w:r w:rsidR="00AE44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применяется к правоотношениям, возникшим с 1 сентября 2016 года.</w:t>
      </w:r>
    </w:p>
    <w:bookmarkStart w:id="7" w:name="_ftn3"/>
    <w:p w:rsidR="00AE4424" w:rsidRDefault="000D26F8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fldChar w:fldCharType="begin"/>
      </w:r>
      <w:r w:rsidR="00AE4424">
        <w:instrText xml:space="preserve"> HYPERLINK "http://edu21.cap.ru/edit/edit/Hierarhy/edit.asp?id=256401&amp;prev=4245" \l "_ftnref3" \o "" </w:instrText>
      </w:r>
      <w:r>
        <w:fldChar w:fldCharType="separate"/>
      </w:r>
      <w:r w:rsidR="00AE4424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[3]</w:t>
      </w:r>
      <w:r>
        <w:fldChar w:fldCharType="end"/>
      </w:r>
      <w:bookmarkEnd w:id="7"/>
      <w:r w:rsidR="00AE44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hyperlink r:id="rId8" w:history="1">
        <w:r w:rsidR="00AE442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Стандарт</w:t>
        </w:r>
      </w:hyperlink>
      <w:r w:rsidR="00AE44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применяется к правоотношениям, возникшим с 1 сентября 2016 года.</w:t>
      </w:r>
    </w:p>
    <w:bookmarkStart w:id="8" w:name="_ftn4"/>
    <w:p w:rsidR="00AE4424" w:rsidRDefault="000D26F8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fldChar w:fldCharType="begin"/>
      </w:r>
      <w:r w:rsidR="00AE4424">
        <w:instrText xml:space="preserve"> HYPERLINK "http://edu21.cap.ru/edit/edit/Hierarhy/edit.asp?id=256401&amp;prev=4245" \l "_ftnref4" \o "" </w:instrText>
      </w:r>
      <w:r>
        <w:fldChar w:fldCharType="separate"/>
      </w:r>
      <w:r w:rsidR="00AE4424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[4]</w:t>
      </w:r>
      <w:r>
        <w:fldChar w:fldCharType="end"/>
      </w:r>
      <w:bookmarkEnd w:id="8"/>
      <w:r w:rsidR="00AE44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hyperlink r:id="rId9" w:history="1">
        <w:r w:rsidR="00AE442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Санитарные правила</w:t>
        </w:r>
      </w:hyperlink>
      <w:r w:rsidR="00AE44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hyperlink r:id="rId10" w:history="1">
        <w:r w:rsidR="00AE442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вводятся</w:t>
        </w:r>
      </w:hyperlink>
      <w:r w:rsidR="00AE44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 действие с 1 сентября 2016 года.</w:t>
      </w:r>
    </w:p>
    <w:bookmarkStart w:id="9" w:name="_ftn5"/>
    <w:p w:rsidR="00AE4424" w:rsidRDefault="000D26F8" w:rsidP="00820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fldChar w:fldCharType="begin"/>
      </w:r>
      <w:r w:rsidR="00AE4424">
        <w:instrText xml:space="preserve"> HYPERLINK "http://edu21.cap.ru/edit/edit/Hierarhy/edit.asp?id=256401&amp;prev=4245" \l "_ftnref5" \o "" </w:instrText>
      </w:r>
      <w:r>
        <w:fldChar w:fldCharType="separate"/>
      </w:r>
      <w:r w:rsidR="00AE4424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[5]</w:t>
      </w:r>
      <w:r>
        <w:fldChar w:fldCharType="end"/>
      </w:r>
      <w:bookmarkEnd w:id="9"/>
      <w:r w:rsidR="00AE44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AE4424" w:rsidRDefault="00AE4424" w:rsidP="0082086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314A" w:rsidRDefault="0030314A" w:rsidP="0082086D"/>
    <w:sectPr w:rsidR="0030314A" w:rsidSect="0082086D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424"/>
    <w:rsid w:val="00002B4D"/>
    <w:rsid w:val="000D26F8"/>
    <w:rsid w:val="001527E8"/>
    <w:rsid w:val="0030314A"/>
    <w:rsid w:val="005E0DF9"/>
    <w:rsid w:val="007B6A1B"/>
    <w:rsid w:val="0082086D"/>
    <w:rsid w:val="009A0F78"/>
    <w:rsid w:val="00AE4424"/>
    <w:rsid w:val="00B01E61"/>
    <w:rsid w:val="00B04F0D"/>
    <w:rsid w:val="00FB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A9E75DB30F127C7D3D2A8BDB080C89B93BCF4DF648983F9B10737A6169BC6BBC166A3D871D11FmFx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AA9E75DB30F127C7D3D2A8BDB080C89B93BCF4DF648983F9B10737A6169BC6BBC166A3D871D11FmFx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E174973973EF8FFDEAC7FFB4433D61CC8E7350AD281254AC393389BDB649F237993FA16AF2479278X7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8E174973973EF8FFDEAC7FFB4433D61CC8E7350AD281254AC393389BDB649F237993FA16AF2479078X0M" TargetMode="External"/><Relationship Id="rId10" Type="http://schemas.openxmlformats.org/officeDocument/2006/relationships/hyperlink" Target="consultantplus://offline/ref=50582159214E7EDC253269B8C5400B6C608E889DD7F6216440BB96DEED33B5FCE1DF046C2F24F633s1dEN" TargetMode="External"/><Relationship Id="rId4" Type="http://schemas.openxmlformats.org/officeDocument/2006/relationships/hyperlink" Target="consultantplus://offline/ref=1FA58317ADD3FF4BE85B2860787EE6B27544B521A5DF5897A93C693D4F39233CA16A4BEC524B7DA4uFZ0M" TargetMode="External"/><Relationship Id="rId9" Type="http://schemas.openxmlformats.org/officeDocument/2006/relationships/hyperlink" Target="consultantplus://offline/ref=50582159214E7EDC253269B8C5400B6C608E889DD7F6216440BB96DEED33B5FCE1DF046C2F24F632s1d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ТкачеваТЮ</dc:creator>
  <cp:keywords/>
  <dc:description/>
  <cp:lastModifiedBy>ТкачеваТЮ</cp:lastModifiedBy>
  <cp:revision>9</cp:revision>
  <cp:lastPrinted>2019-01-24T08:27:00Z</cp:lastPrinted>
  <dcterms:created xsi:type="dcterms:W3CDTF">2019-01-24T06:32:00Z</dcterms:created>
  <dcterms:modified xsi:type="dcterms:W3CDTF">2019-01-24T08:35:00Z</dcterms:modified>
</cp:coreProperties>
</file>